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4001" w:rsidRDefault="00AC4001" w:rsidP="004B337D">
      <w:pPr>
        <w:autoSpaceDE w:val="0"/>
        <w:autoSpaceDN w:val="0"/>
        <w:adjustRightInd w:val="0"/>
        <w:spacing w:after="0" w:line="240" w:lineRule="auto"/>
        <w:ind w:firstLine="540"/>
        <w:jc w:val="center"/>
        <w:rPr>
          <w:rFonts w:ascii="Times New Roman" w:hAnsi="Times New Roman" w:cs="Times New Roman"/>
          <w:b/>
          <w:color w:val="244061" w:themeColor="accent1" w:themeShade="80"/>
          <w:sz w:val="24"/>
          <w:szCs w:val="24"/>
        </w:rPr>
      </w:pPr>
    </w:p>
    <w:p w:rsidR="00AC4001" w:rsidRDefault="00AC4001" w:rsidP="004B337D">
      <w:pPr>
        <w:autoSpaceDE w:val="0"/>
        <w:autoSpaceDN w:val="0"/>
        <w:adjustRightInd w:val="0"/>
        <w:spacing w:after="0" w:line="240" w:lineRule="auto"/>
        <w:ind w:firstLine="540"/>
        <w:jc w:val="center"/>
        <w:rPr>
          <w:rFonts w:ascii="Times New Roman" w:hAnsi="Times New Roman" w:cs="Times New Roman"/>
          <w:b/>
          <w:color w:val="244061" w:themeColor="accent1" w:themeShade="80"/>
          <w:sz w:val="24"/>
          <w:szCs w:val="24"/>
        </w:rPr>
      </w:pPr>
    </w:p>
    <w:p w:rsidR="00AC4001" w:rsidRDefault="00AC4001" w:rsidP="004B337D">
      <w:pPr>
        <w:autoSpaceDE w:val="0"/>
        <w:autoSpaceDN w:val="0"/>
        <w:adjustRightInd w:val="0"/>
        <w:spacing w:after="0" w:line="240" w:lineRule="auto"/>
        <w:ind w:firstLine="540"/>
        <w:jc w:val="center"/>
        <w:rPr>
          <w:rFonts w:ascii="Times New Roman" w:hAnsi="Times New Roman" w:cs="Times New Roman"/>
          <w:b/>
          <w:color w:val="244061" w:themeColor="accent1" w:themeShade="80"/>
          <w:sz w:val="24"/>
          <w:szCs w:val="24"/>
        </w:rPr>
      </w:pPr>
    </w:p>
    <w:p w:rsidR="00AC4001" w:rsidRDefault="00AC4001" w:rsidP="004B337D">
      <w:pPr>
        <w:autoSpaceDE w:val="0"/>
        <w:autoSpaceDN w:val="0"/>
        <w:adjustRightInd w:val="0"/>
        <w:spacing w:after="0" w:line="240" w:lineRule="auto"/>
        <w:ind w:firstLine="540"/>
        <w:jc w:val="center"/>
        <w:rPr>
          <w:rFonts w:ascii="Times New Roman" w:hAnsi="Times New Roman" w:cs="Times New Roman"/>
          <w:b/>
          <w:color w:val="244061" w:themeColor="accent1" w:themeShade="80"/>
          <w:sz w:val="24"/>
          <w:szCs w:val="24"/>
        </w:rPr>
      </w:pPr>
    </w:p>
    <w:p w:rsidR="00AC4001" w:rsidRDefault="00AC4001" w:rsidP="004B337D">
      <w:pPr>
        <w:autoSpaceDE w:val="0"/>
        <w:autoSpaceDN w:val="0"/>
        <w:adjustRightInd w:val="0"/>
        <w:spacing w:after="0" w:line="240" w:lineRule="auto"/>
        <w:ind w:firstLine="540"/>
        <w:jc w:val="center"/>
        <w:rPr>
          <w:rFonts w:ascii="Times New Roman" w:hAnsi="Times New Roman" w:cs="Times New Roman"/>
          <w:b/>
          <w:color w:val="244061" w:themeColor="accent1" w:themeShade="80"/>
          <w:sz w:val="24"/>
          <w:szCs w:val="24"/>
        </w:rPr>
      </w:pPr>
    </w:p>
    <w:p w:rsidR="00503E6D" w:rsidRPr="00503E6D" w:rsidRDefault="00503E6D" w:rsidP="00503E6D">
      <w:pPr>
        <w:spacing w:after="0" w:line="240" w:lineRule="auto"/>
        <w:ind w:firstLine="709"/>
        <w:jc w:val="both"/>
        <w:rPr>
          <w:rFonts w:ascii="Times New Roman" w:hAnsi="Times New Roman" w:cs="Times New Roman"/>
          <w:sz w:val="24"/>
          <w:szCs w:val="24"/>
        </w:rPr>
      </w:pPr>
      <w:r w:rsidRPr="00503E6D">
        <w:rPr>
          <w:rFonts w:ascii="Times New Roman" w:hAnsi="Times New Roman" w:cs="Times New Roman"/>
          <w:b/>
          <w:color w:val="4F81BD" w:themeColor="accent1"/>
          <w:sz w:val="24"/>
          <w:szCs w:val="24"/>
        </w:rPr>
        <w:t>КОРРУПЦИИ</w:t>
      </w:r>
      <w:r w:rsidRPr="00503E6D">
        <w:rPr>
          <w:rFonts w:ascii="Times New Roman" w:hAnsi="Times New Roman" w:cs="Times New Roman"/>
          <w:color w:val="4F81BD" w:themeColor="accent1"/>
          <w:sz w:val="24"/>
          <w:szCs w:val="24"/>
        </w:rPr>
        <w:t xml:space="preserve"> </w:t>
      </w:r>
      <w:r w:rsidRPr="00503E6D">
        <w:rPr>
          <w:rFonts w:ascii="Times New Roman" w:hAnsi="Times New Roman" w:cs="Times New Roman"/>
          <w:sz w:val="24"/>
          <w:szCs w:val="24"/>
        </w:rPr>
        <w:t xml:space="preserve">может быть подвержено любое </w:t>
      </w:r>
      <w:hyperlink r:id="rId9" w:tooltip="Должностное лицо" w:history="1">
        <w:r w:rsidRPr="00503E6D">
          <w:rPr>
            <w:rStyle w:val="ab"/>
            <w:rFonts w:ascii="Times New Roman" w:hAnsi="Times New Roman" w:cs="Times New Roman"/>
            <w:color w:val="auto"/>
            <w:sz w:val="24"/>
            <w:szCs w:val="24"/>
            <w:u w:val="none"/>
          </w:rPr>
          <w:t>должностное лицо</w:t>
        </w:r>
      </w:hyperlink>
      <w:r w:rsidRPr="00503E6D">
        <w:rPr>
          <w:rFonts w:ascii="Times New Roman" w:hAnsi="Times New Roman" w:cs="Times New Roman"/>
          <w:sz w:val="24"/>
          <w:szCs w:val="24"/>
        </w:rPr>
        <w:t>, обладающее дискреционной властью в сфере распределения каких-либо не принадлежащих ему ресурсов по своему усмотрению (</w:t>
      </w:r>
      <w:hyperlink r:id="rId10" w:tooltip="Чиновник" w:history="1">
        <w:r w:rsidRPr="00503E6D">
          <w:rPr>
            <w:rStyle w:val="ab"/>
            <w:rFonts w:ascii="Times New Roman" w:hAnsi="Times New Roman" w:cs="Times New Roman"/>
            <w:color w:val="auto"/>
            <w:sz w:val="24"/>
            <w:szCs w:val="24"/>
            <w:u w:val="none"/>
          </w:rPr>
          <w:t>чиновник</w:t>
        </w:r>
      </w:hyperlink>
      <w:r w:rsidRPr="00503E6D">
        <w:rPr>
          <w:rFonts w:ascii="Times New Roman" w:hAnsi="Times New Roman" w:cs="Times New Roman"/>
          <w:sz w:val="24"/>
          <w:szCs w:val="24"/>
        </w:rPr>
        <w:t xml:space="preserve">, </w:t>
      </w:r>
      <w:hyperlink r:id="rId11" w:tooltip="Депутат" w:history="1">
        <w:r w:rsidRPr="00503E6D">
          <w:rPr>
            <w:rStyle w:val="ab"/>
            <w:rFonts w:ascii="Times New Roman" w:hAnsi="Times New Roman" w:cs="Times New Roman"/>
            <w:color w:val="auto"/>
            <w:sz w:val="24"/>
            <w:szCs w:val="24"/>
            <w:u w:val="none"/>
          </w:rPr>
          <w:t>депутат</w:t>
        </w:r>
      </w:hyperlink>
      <w:r w:rsidRPr="00503E6D">
        <w:rPr>
          <w:rFonts w:ascii="Times New Roman" w:hAnsi="Times New Roman" w:cs="Times New Roman"/>
          <w:sz w:val="24"/>
          <w:szCs w:val="24"/>
        </w:rPr>
        <w:t xml:space="preserve">, </w:t>
      </w:r>
      <w:hyperlink r:id="rId12" w:tooltip="Судья" w:history="1">
        <w:r w:rsidRPr="00503E6D">
          <w:rPr>
            <w:rStyle w:val="ab"/>
            <w:rFonts w:ascii="Times New Roman" w:hAnsi="Times New Roman" w:cs="Times New Roman"/>
            <w:color w:val="auto"/>
            <w:sz w:val="24"/>
            <w:szCs w:val="24"/>
            <w:u w:val="none"/>
          </w:rPr>
          <w:t>судья</w:t>
        </w:r>
      </w:hyperlink>
      <w:r w:rsidRPr="00503E6D">
        <w:rPr>
          <w:rFonts w:ascii="Times New Roman" w:hAnsi="Times New Roman" w:cs="Times New Roman"/>
          <w:sz w:val="24"/>
          <w:szCs w:val="24"/>
        </w:rPr>
        <w:t xml:space="preserve">, сотрудник </w:t>
      </w:r>
      <w:hyperlink r:id="rId13" w:tooltip="Правоохранительные органы" w:history="1">
        <w:r w:rsidRPr="00503E6D">
          <w:rPr>
            <w:rStyle w:val="ab"/>
            <w:rFonts w:ascii="Times New Roman" w:hAnsi="Times New Roman" w:cs="Times New Roman"/>
            <w:color w:val="auto"/>
            <w:sz w:val="24"/>
            <w:szCs w:val="24"/>
            <w:u w:val="none"/>
          </w:rPr>
          <w:t>правоохранительных органов</w:t>
        </w:r>
      </w:hyperlink>
      <w:r w:rsidRPr="00503E6D">
        <w:rPr>
          <w:rFonts w:ascii="Times New Roman" w:hAnsi="Times New Roman" w:cs="Times New Roman"/>
          <w:sz w:val="24"/>
          <w:szCs w:val="24"/>
        </w:rPr>
        <w:t xml:space="preserve">, </w:t>
      </w:r>
      <w:hyperlink r:id="rId14" w:tooltip="Администратор" w:history="1">
        <w:r w:rsidRPr="00503E6D">
          <w:rPr>
            <w:rStyle w:val="ab"/>
            <w:rFonts w:ascii="Times New Roman" w:hAnsi="Times New Roman" w:cs="Times New Roman"/>
            <w:color w:val="auto"/>
            <w:sz w:val="24"/>
            <w:szCs w:val="24"/>
            <w:u w:val="none"/>
          </w:rPr>
          <w:t>администратор</w:t>
        </w:r>
      </w:hyperlink>
      <w:r w:rsidRPr="00503E6D">
        <w:rPr>
          <w:rFonts w:ascii="Times New Roman" w:hAnsi="Times New Roman" w:cs="Times New Roman"/>
          <w:sz w:val="24"/>
          <w:szCs w:val="24"/>
        </w:rPr>
        <w:t xml:space="preserve"> и т. д.). Главным стимулом к коррупции является возможность получения экономической </w:t>
      </w:r>
      <w:hyperlink r:id="rId15" w:tooltip="Прибыль" w:history="1">
        <w:r w:rsidRPr="00503E6D">
          <w:rPr>
            <w:rStyle w:val="ab"/>
            <w:rFonts w:ascii="Times New Roman" w:hAnsi="Times New Roman" w:cs="Times New Roman"/>
            <w:color w:val="auto"/>
            <w:sz w:val="24"/>
            <w:szCs w:val="24"/>
            <w:u w:val="none"/>
          </w:rPr>
          <w:t>прибыли</w:t>
        </w:r>
      </w:hyperlink>
      <w:r w:rsidRPr="00503E6D">
        <w:rPr>
          <w:rFonts w:ascii="Times New Roman" w:hAnsi="Times New Roman" w:cs="Times New Roman"/>
          <w:sz w:val="24"/>
          <w:szCs w:val="24"/>
        </w:rPr>
        <w:t xml:space="preserve"> (ренты), связанной с использованием властных полномочий, а главным сдерживающим фактором </w:t>
      </w:r>
      <w:r>
        <w:rPr>
          <w:rFonts w:ascii="Times New Roman" w:hAnsi="Times New Roman" w:cs="Times New Roman"/>
          <w:sz w:val="24"/>
          <w:szCs w:val="24"/>
        </w:rPr>
        <w:t>–</w:t>
      </w:r>
      <w:r w:rsidRPr="00503E6D">
        <w:rPr>
          <w:rFonts w:ascii="Times New Roman" w:hAnsi="Times New Roman" w:cs="Times New Roman"/>
          <w:sz w:val="24"/>
          <w:szCs w:val="24"/>
        </w:rPr>
        <w:t xml:space="preserve"> </w:t>
      </w:r>
      <w:hyperlink r:id="rId16" w:tooltip="Риск" w:history="1">
        <w:r w:rsidRPr="00503E6D">
          <w:rPr>
            <w:rStyle w:val="ab"/>
            <w:rFonts w:ascii="Times New Roman" w:hAnsi="Times New Roman" w:cs="Times New Roman"/>
            <w:color w:val="auto"/>
            <w:sz w:val="24"/>
            <w:szCs w:val="24"/>
            <w:u w:val="none"/>
          </w:rPr>
          <w:t>риск</w:t>
        </w:r>
      </w:hyperlink>
      <w:r w:rsidRPr="00503E6D">
        <w:rPr>
          <w:rFonts w:ascii="Times New Roman" w:hAnsi="Times New Roman" w:cs="Times New Roman"/>
          <w:sz w:val="24"/>
          <w:szCs w:val="24"/>
        </w:rPr>
        <w:t xml:space="preserve"> разоблачения и </w:t>
      </w:r>
      <w:hyperlink r:id="rId17" w:tooltip="Наказание" w:history="1">
        <w:r w:rsidRPr="00503E6D">
          <w:rPr>
            <w:rStyle w:val="ab"/>
            <w:rFonts w:ascii="Times New Roman" w:hAnsi="Times New Roman" w:cs="Times New Roman"/>
            <w:color w:val="auto"/>
            <w:sz w:val="24"/>
            <w:szCs w:val="24"/>
            <w:u w:val="none"/>
          </w:rPr>
          <w:t>наказания</w:t>
        </w:r>
      </w:hyperlink>
      <w:r w:rsidRPr="00503E6D">
        <w:rPr>
          <w:rFonts w:ascii="Times New Roman" w:hAnsi="Times New Roman" w:cs="Times New Roman"/>
          <w:sz w:val="24"/>
          <w:szCs w:val="24"/>
        </w:rPr>
        <w:t>.</w:t>
      </w:r>
    </w:p>
    <w:p w:rsidR="00503E6D" w:rsidRPr="00503E6D" w:rsidRDefault="00503E6D" w:rsidP="00503E6D">
      <w:pPr>
        <w:spacing w:after="0" w:line="240" w:lineRule="auto"/>
        <w:ind w:firstLine="709"/>
        <w:jc w:val="both"/>
        <w:rPr>
          <w:rFonts w:ascii="Times New Roman" w:hAnsi="Times New Roman" w:cs="Times New Roman"/>
          <w:sz w:val="24"/>
          <w:szCs w:val="24"/>
        </w:rPr>
      </w:pPr>
      <w:r w:rsidRPr="00503E6D">
        <w:rPr>
          <w:rFonts w:ascii="Times New Roman" w:hAnsi="Times New Roman" w:cs="Times New Roman"/>
          <w:sz w:val="24"/>
          <w:szCs w:val="24"/>
        </w:rPr>
        <w:t xml:space="preserve">Во многих странах коррупция </w:t>
      </w:r>
      <w:hyperlink r:id="rId18" w:tooltip="Уголовное преступление" w:history="1">
        <w:r w:rsidRPr="00503E6D">
          <w:rPr>
            <w:rStyle w:val="ab"/>
            <w:rFonts w:ascii="Times New Roman" w:hAnsi="Times New Roman" w:cs="Times New Roman"/>
            <w:color w:val="auto"/>
            <w:sz w:val="24"/>
            <w:szCs w:val="24"/>
            <w:u w:val="none"/>
          </w:rPr>
          <w:t>уголовно наказуема</w:t>
        </w:r>
      </w:hyperlink>
      <w:r w:rsidRPr="00503E6D">
        <w:rPr>
          <w:rFonts w:ascii="Times New Roman" w:hAnsi="Times New Roman" w:cs="Times New Roman"/>
          <w:sz w:val="24"/>
          <w:szCs w:val="24"/>
        </w:rPr>
        <w:t>.</w:t>
      </w:r>
    </w:p>
    <w:p w:rsidR="00AC4001" w:rsidRDefault="00AC4001" w:rsidP="00503E6D">
      <w:pPr>
        <w:autoSpaceDE w:val="0"/>
        <w:autoSpaceDN w:val="0"/>
        <w:adjustRightInd w:val="0"/>
        <w:spacing w:after="0" w:line="240" w:lineRule="auto"/>
        <w:ind w:firstLine="709"/>
        <w:jc w:val="both"/>
        <w:rPr>
          <w:rFonts w:ascii="Times New Roman" w:hAnsi="Times New Roman" w:cs="Times New Roman"/>
          <w:b/>
          <w:color w:val="244061" w:themeColor="accent1" w:themeShade="80"/>
          <w:sz w:val="24"/>
          <w:szCs w:val="24"/>
        </w:rPr>
      </w:pPr>
      <w:bookmarkStart w:id="0" w:name="_GoBack"/>
      <w:bookmarkEnd w:id="0"/>
    </w:p>
    <w:p w:rsidR="00AC4001" w:rsidRDefault="00AC4001" w:rsidP="00503E6D">
      <w:pPr>
        <w:autoSpaceDE w:val="0"/>
        <w:autoSpaceDN w:val="0"/>
        <w:adjustRightInd w:val="0"/>
        <w:spacing w:after="0" w:line="240" w:lineRule="auto"/>
        <w:ind w:firstLine="709"/>
        <w:jc w:val="both"/>
        <w:rPr>
          <w:rFonts w:ascii="Times New Roman" w:hAnsi="Times New Roman" w:cs="Times New Roman"/>
          <w:b/>
          <w:color w:val="244061" w:themeColor="accent1" w:themeShade="80"/>
          <w:sz w:val="24"/>
          <w:szCs w:val="24"/>
        </w:rPr>
      </w:pPr>
    </w:p>
    <w:p w:rsidR="00366B22" w:rsidRPr="00366B22" w:rsidRDefault="00366B22" w:rsidP="00503E6D">
      <w:pPr>
        <w:pStyle w:val="a5"/>
        <w:spacing w:before="0" w:beforeAutospacing="0" w:after="0" w:afterAutospacing="0"/>
        <w:ind w:firstLine="709"/>
        <w:jc w:val="both"/>
        <w:rPr>
          <w:b/>
          <w:bCs/>
          <w:color w:val="4F81BD" w:themeColor="accent1"/>
          <w:kern w:val="24"/>
        </w:rPr>
      </w:pPr>
      <w:r w:rsidRPr="00366B22">
        <w:rPr>
          <w:b/>
          <w:bCs/>
          <w:color w:val="4F81BD" w:themeColor="accent1"/>
          <w:kern w:val="24"/>
        </w:rPr>
        <w:t>СПРАВКА:</w:t>
      </w:r>
    </w:p>
    <w:p w:rsidR="00366B22" w:rsidRPr="00366B22" w:rsidRDefault="00366B22" w:rsidP="00503E6D">
      <w:pPr>
        <w:pStyle w:val="a5"/>
        <w:spacing w:before="0" w:beforeAutospacing="0" w:after="0" w:afterAutospacing="0"/>
        <w:ind w:firstLine="709"/>
        <w:jc w:val="both"/>
        <w:rPr>
          <w:b/>
          <w:bCs/>
          <w:kern w:val="24"/>
        </w:rPr>
      </w:pPr>
      <w:r w:rsidRPr="00366B22">
        <w:rPr>
          <w:b/>
          <w:bCs/>
          <w:kern w:val="24"/>
        </w:rPr>
        <w:t>Иные имущественные права</w:t>
      </w:r>
    </w:p>
    <w:p w:rsidR="00366B22" w:rsidRPr="00366B22" w:rsidRDefault="00366B22" w:rsidP="00503E6D">
      <w:pPr>
        <w:pStyle w:val="a5"/>
        <w:spacing w:before="0" w:beforeAutospacing="0" w:after="0" w:afterAutospacing="0"/>
        <w:ind w:firstLine="709"/>
        <w:jc w:val="both"/>
        <w:rPr>
          <w:i/>
        </w:rPr>
      </w:pPr>
      <w:r w:rsidRPr="00366B22">
        <w:rPr>
          <w:bCs/>
          <w:i/>
          <w:kern w:val="24"/>
        </w:rPr>
        <w:t xml:space="preserve">(персональные скидки на оплату товаров и услуг по существенно заниженной цене, заключение фиктивных трудовых договоров </w:t>
      </w:r>
      <w:r w:rsidRPr="00366B22">
        <w:rPr>
          <w:bCs/>
          <w:i/>
          <w:kern w:val="24"/>
        </w:rPr>
        <w:br/>
        <w:t>с выплатой заработной платы родственникам, друзьям или самому должностному лицу, уменьшение процентных ставок по кредиту или арендной платы и т.д.)</w:t>
      </w:r>
    </w:p>
    <w:p w:rsidR="00366B22" w:rsidRPr="00366B22" w:rsidRDefault="00366B22" w:rsidP="00503E6D">
      <w:pPr>
        <w:pStyle w:val="a5"/>
        <w:spacing w:before="0" w:beforeAutospacing="0" w:after="0" w:afterAutospacing="0"/>
        <w:ind w:firstLine="709"/>
        <w:jc w:val="both"/>
        <w:rPr>
          <w:b/>
          <w:bCs/>
          <w:kern w:val="24"/>
        </w:rPr>
      </w:pPr>
      <w:r w:rsidRPr="00366B22">
        <w:rPr>
          <w:b/>
          <w:bCs/>
          <w:kern w:val="24"/>
        </w:rPr>
        <w:t>Услуги имущественного характера</w:t>
      </w:r>
    </w:p>
    <w:p w:rsidR="00366B22" w:rsidRPr="00366B22" w:rsidRDefault="00366B22" w:rsidP="00503E6D">
      <w:pPr>
        <w:pStyle w:val="a5"/>
        <w:spacing w:before="0" w:beforeAutospacing="0" w:after="0" w:afterAutospacing="0"/>
        <w:ind w:firstLine="709"/>
        <w:jc w:val="both"/>
        <w:rPr>
          <w:i/>
        </w:rPr>
      </w:pPr>
      <w:r w:rsidRPr="00366B22">
        <w:rPr>
          <w:bCs/>
          <w:i/>
          <w:kern w:val="24"/>
        </w:rPr>
        <w:t>(лечение, ремонтные и строительные работы, санаторные и туристические путёвки, поездки за границу, оплата развлечений и других расходов безвозмездно или по заниженной цене)</w:t>
      </w:r>
    </w:p>
    <w:p w:rsidR="00AC4001" w:rsidRDefault="00AC4001" w:rsidP="004B337D">
      <w:pPr>
        <w:autoSpaceDE w:val="0"/>
        <w:autoSpaceDN w:val="0"/>
        <w:adjustRightInd w:val="0"/>
        <w:spacing w:after="0" w:line="240" w:lineRule="auto"/>
        <w:ind w:firstLine="540"/>
        <w:jc w:val="center"/>
        <w:rPr>
          <w:rFonts w:ascii="Times New Roman" w:hAnsi="Times New Roman" w:cs="Times New Roman"/>
          <w:b/>
          <w:color w:val="244061" w:themeColor="accent1" w:themeShade="80"/>
          <w:sz w:val="24"/>
          <w:szCs w:val="24"/>
        </w:rPr>
      </w:pPr>
    </w:p>
    <w:p w:rsidR="00366B22" w:rsidRDefault="00366B22" w:rsidP="004B337D">
      <w:pPr>
        <w:autoSpaceDE w:val="0"/>
        <w:autoSpaceDN w:val="0"/>
        <w:adjustRightInd w:val="0"/>
        <w:spacing w:after="0" w:line="240" w:lineRule="auto"/>
        <w:ind w:firstLine="540"/>
        <w:jc w:val="center"/>
        <w:rPr>
          <w:rFonts w:ascii="Times New Roman" w:hAnsi="Times New Roman" w:cs="Times New Roman"/>
          <w:b/>
          <w:color w:val="244061" w:themeColor="accent1" w:themeShade="80"/>
          <w:sz w:val="24"/>
          <w:szCs w:val="24"/>
        </w:rPr>
      </w:pPr>
    </w:p>
    <w:p w:rsidR="00366B22" w:rsidRDefault="00366B22" w:rsidP="004B337D">
      <w:pPr>
        <w:autoSpaceDE w:val="0"/>
        <w:autoSpaceDN w:val="0"/>
        <w:adjustRightInd w:val="0"/>
        <w:spacing w:after="0" w:line="240" w:lineRule="auto"/>
        <w:ind w:firstLine="540"/>
        <w:jc w:val="center"/>
        <w:rPr>
          <w:rFonts w:ascii="Times New Roman" w:hAnsi="Times New Roman" w:cs="Times New Roman"/>
          <w:b/>
          <w:color w:val="244061" w:themeColor="accent1" w:themeShade="80"/>
          <w:sz w:val="24"/>
          <w:szCs w:val="24"/>
        </w:rPr>
      </w:pPr>
    </w:p>
    <w:p w:rsidR="00366B22" w:rsidRDefault="00366B22" w:rsidP="004B337D">
      <w:pPr>
        <w:autoSpaceDE w:val="0"/>
        <w:autoSpaceDN w:val="0"/>
        <w:adjustRightInd w:val="0"/>
        <w:spacing w:after="0" w:line="240" w:lineRule="auto"/>
        <w:ind w:firstLine="540"/>
        <w:jc w:val="center"/>
        <w:rPr>
          <w:rFonts w:ascii="Times New Roman" w:hAnsi="Times New Roman" w:cs="Times New Roman"/>
          <w:b/>
          <w:color w:val="244061" w:themeColor="accent1" w:themeShade="80"/>
          <w:sz w:val="24"/>
          <w:szCs w:val="24"/>
        </w:rPr>
      </w:pPr>
    </w:p>
    <w:p w:rsidR="00366B22" w:rsidRDefault="00366B22" w:rsidP="004B337D">
      <w:pPr>
        <w:autoSpaceDE w:val="0"/>
        <w:autoSpaceDN w:val="0"/>
        <w:adjustRightInd w:val="0"/>
        <w:spacing w:after="0" w:line="240" w:lineRule="auto"/>
        <w:ind w:firstLine="540"/>
        <w:jc w:val="center"/>
        <w:rPr>
          <w:rFonts w:ascii="Times New Roman" w:hAnsi="Times New Roman" w:cs="Times New Roman"/>
          <w:b/>
          <w:color w:val="244061" w:themeColor="accent1" w:themeShade="80"/>
          <w:sz w:val="24"/>
          <w:szCs w:val="24"/>
        </w:rPr>
      </w:pPr>
    </w:p>
    <w:p w:rsidR="00AC4001" w:rsidRDefault="00AC4001" w:rsidP="004B337D">
      <w:pPr>
        <w:autoSpaceDE w:val="0"/>
        <w:autoSpaceDN w:val="0"/>
        <w:adjustRightInd w:val="0"/>
        <w:spacing w:after="0" w:line="240" w:lineRule="auto"/>
        <w:ind w:firstLine="540"/>
        <w:jc w:val="center"/>
        <w:rPr>
          <w:rFonts w:ascii="Times New Roman" w:hAnsi="Times New Roman" w:cs="Times New Roman"/>
          <w:b/>
          <w:color w:val="244061" w:themeColor="accent1" w:themeShade="80"/>
          <w:sz w:val="24"/>
          <w:szCs w:val="24"/>
        </w:rPr>
      </w:pPr>
    </w:p>
    <w:p w:rsidR="00AC4001" w:rsidRDefault="00AC4001" w:rsidP="004B337D">
      <w:pPr>
        <w:autoSpaceDE w:val="0"/>
        <w:autoSpaceDN w:val="0"/>
        <w:adjustRightInd w:val="0"/>
        <w:spacing w:after="0" w:line="240" w:lineRule="auto"/>
        <w:ind w:firstLine="540"/>
        <w:jc w:val="center"/>
        <w:rPr>
          <w:rFonts w:ascii="Times New Roman" w:hAnsi="Times New Roman" w:cs="Times New Roman"/>
          <w:b/>
          <w:color w:val="244061" w:themeColor="accent1" w:themeShade="80"/>
          <w:sz w:val="24"/>
          <w:szCs w:val="24"/>
        </w:rPr>
      </w:pPr>
    </w:p>
    <w:p w:rsidR="00AC4001" w:rsidRDefault="00AC4001" w:rsidP="004B337D">
      <w:pPr>
        <w:autoSpaceDE w:val="0"/>
        <w:autoSpaceDN w:val="0"/>
        <w:adjustRightInd w:val="0"/>
        <w:spacing w:after="0" w:line="240" w:lineRule="auto"/>
        <w:ind w:firstLine="540"/>
        <w:jc w:val="center"/>
        <w:rPr>
          <w:rFonts w:ascii="Times New Roman" w:hAnsi="Times New Roman" w:cs="Times New Roman"/>
          <w:b/>
          <w:color w:val="244061" w:themeColor="accent1" w:themeShade="80"/>
          <w:sz w:val="24"/>
          <w:szCs w:val="24"/>
        </w:rPr>
      </w:pPr>
    </w:p>
    <w:p w:rsidR="00AC4001" w:rsidRDefault="00AC4001" w:rsidP="004B337D">
      <w:pPr>
        <w:autoSpaceDE w:val="0"/>
        <w:autoSpaceDN w:val="0"/>
        <w:adjustRightInd w:val="0"/>
        <w:spacing w:after="0" w:line="240" w:lineRule="auto"/>
        <w:ind w:firstLine="540"/>
        <w:jc w:val="center"/>
        <w:rPr>
          <w:rFonts w:ascii="Times New Roman" w:hAnsi="Times New Roman" w:cs="Times New Roman"/>
          <w:b/>
          <w:color w:val="244061" w:themeColor="accent1" w:themeShade="80"/>
          <w:sz w:val="24"/>
          <w:szCs w:val="24"/>
        </w:rPr>
      </w:pPr>
    </w:p>
    <w:p w:rsidR="00AC4001" w:rsidRDefault="00AC4001" w:rsidP="004B337D">
      <w:pPr>
        <w:autoSpaceDE w:val="0"/>
        <w:autoSpaceDN w:val="0"/>
        <w:adjustRightInd w:val="0"/>
        <w:spacing w:after="0" w:line="240" w:lineRule="auto"/>
        <w:ind w:firstLine="540"/>
        <w:jc w:val="center"/>
        <w:rPr>
          <w:rFonts w:ascii="Times New Roman" w:hAnsi="Times New Roman" w:cs="Times New Roman"/>
          <w:b/>
          <w:color w:val="244061" w:themeColor="accent1" w:themeShade="80"/>
          <w:sz w:val="24"/>
          <w:szCs w:val="24"/>
        </w:rPr>
      </w:pPr>
    </w:p>
    <w:p w:rsidR="00AC4001" w:rsidRDefault="00AC4001" w:rsidP="004B337D">
      <w:pPr>
        <w:autoSpaceDE w:val="0"/>
        <w:autoSpaceDN w:val="0"/>
        <w:adjustRightInd w:val="0"/>
        <w:spacing w:after="0" w:line="240" w:lineRule="auto"/>
        <w:ind w:firstLine="540"/>
        <w:jc w:val="center"/>
        <w:rPr>
          <w:rFonts w:ascii="Times New Roman" w:hAnsi="Times New Roman" w:cs="Times New Roman"/>
          <w:b/>
          <w:color w:val="244061" w:themeColor="accent1" w:themeShade="80"/>
          <w:sz w:val="24"/>
          <w:szCs w:val="24"/>
        </w:rPr>
      </w:pPr>
    </w:p>
    <w:p w:rsidR="00AC4001" w:rsidRDefault="00AC4001" w:rsidP="004B337D">
      <w:pPr>
        <w:autoSpaceDE w:val="0"/>
        <w:autoSpaceDN w:val="0"/>
        <w:adjustRightInd w:val="0"/>
        <w:spacing w:after="0" w:line="240" w:lineRule="auto"/>
        <w:ind w:firstLine="540"/>
        <w:jc w:val="center"/>
        <w:rPr>
          <w:rFonts w:ascii="Times New Roman" w:hAnsi="Times New Roman" w:cs="Times New Roman"/>
          <w:b/>
          <w:color w:val="244061" w:themeColor="accent1" w:themeShade="80"/>
          <w:sz w:val="24"/>
          <w:szCs w:val="24"/>
        </w:rPr>
      </w:pPr>
    </w:p>
    <w:p w:rsidR="004B337D" w:rsidRPr="00366B22" w:rsidRDefault="004B337D" w:rsidP="00AC4001">
      <w:pPr>
        <w:autoSpaceDE w:val="0"/>
        <w:autoSpaceDN w:val="0"/>
        <w:adjustRightInd w:val="0"/>
        <w:spacing w:after="0" w:line="240" w:lineRule="auto"/>
        <w:jc w:val="center"/>
        <w:rPr>
          <w:rFonts w:ascii="Times New Roman" w:hAnsi="Times New Roman" w:cs="Times New Roman"/>
          <w:b/>
          <w:sz w:val="36"/>
          <w:szCs w:val="36"/>
        </w:rPr>
      </w:pPr>
      <w:r w:rsidRPr="00366B22">
        <w:rPr>
          <w:rFonts w:ascii="Times New Roman" w:hAnsi="Times New Roman" w:cs="Times New Roman"/>
          <w:b/>
          <w:sz w:val="36"/>
          <w:szCs w:val="36"/>
        </w:rPr>
        <w:lastRenderedPageBreak/>
        <w:t>ПАМЯТКА</w:t>
      </w:r>
    </w:p>
    <w:p w:rsidR="004B337D" w:rsidRPr="00366B22" w:rsidRDefault="004B337D" w:rsidP="00AC4001">
      <w:pPr>
        <w:autoSpaceDE w:val="0"/>
        <w:autoSpaceDN w:val="0"/>
        <w:adjustRightInd w:val="0"/>
        <w:spacing w:after="0" w:line="240" w:lineRule="auto"/>
        <w:jc w:val="center"/>
        <w:rPr>
          <w:rFonts w:ascii="Times New Roman" w:hAnsi="Times New Roman" w:cs="Times New Roman"/>
          <w:b/>
          <w:sz w:val="36"/>
          <w:szCs w:val="36"/>
        </w:rPr>
      </w:pPr>
      <w:r w:rsidRPr="00366B22">
        <w:rPr>
          <w:rFonts w:ascii="Times New Roman" w:hAnsi="Times New Roman" w:cs="Times New Roman"/>
          <w:b/>
          <w:sz w:val="36"/>
          <w:szCs w:val="36"/>
        </w:rPr>
        <w:t>ПО ПРОТИВОДЕЙСТВИЮ КОРРУПЦИИ</w:t>
      </w:r>
    </w:p>
    <w:p w:rsidR="004B337D" w:rsidRPr="00AC4001" w:rsidRDefault="004B337D" w:rsidP="004B337D">
      <w:pPr>
        <w:autoSpaceDE w:val="0"/>
        <w:autoSpaceDN w:val="0"/>
        <w:adjustRightInd w:val="0"/>
        <w:spacing w:after="0" w:line="240" w:lineRule="auto"/>
        <w:ind w:firstLine="540"/>
        <w:jc w:val="both"/>
        <w:rPr>
          <w:rFonts w:ascii="Times New Roman" w:hAnsi="Times New Roman" w:cs="Times New Roman"/>
          <w:sz w:val="24"/>
          <w:szCs w:val="24"/>
        </w:rPr>
      </w:pPr>
    </w:p>
    <w:p w:rsidR="00AC4001" w:rsidRDefault="00AC4001" w:rsidP="004B337D">
      <w:pPr>
        <w:autoSpaceDE w:val="0"/>
        <w:autoSpaceDN w:val="0"/>
        <w:adjustRightInd w:val="0"/>
        <w:spacing w:after="0" w:line="240" w:lineRule="auto"/>
        <w:ind w:firstLine="540"/>
        <w:jc w:val="both"/>
        <w:rPr>
          <w:rFonts w:ascii="Times New Roman" w:hAnsi="Times New Roman" w:cs="Times New Roman"/>
          <w:b/>
          <w:color w:val="0070C0"/>
          <w:sz w:val="24"/>
          <w:szCs w:val="24"/>
        </w:rPr>
      </w:pPr>
    </w:p>
    <w:p w:rsidR="00AC4001" w:rsidRPr="00AC4001" w:rsidRDefault="00AC4001" w:rsidP="00AC4001">
      <w:pPr>
        <w:autoSpaceDE w:val="0"/>
        <w:autoSpaceDN w:val="0"/>
        <w:adjustRightInd w:val="0"/>
        <w:spacing w:after="0" w:line="240" w:lineRule="auto"/>
        <w:ind w:firstLine="540"/>
        <w:jc w:val="both"/>
        <w:rPr>
          <w:rFonts w:ascii="Times New Roman" w:hAnsi="Times New Roman" w:cs="Times New Roman"/>
          <w:b/>
          <w:color w:val="4F81BD" w:themeColor="accent1"/>
          <w:sz w:val="24"/>
          <w:szCs w:val="24"/>
        </w:rPr>
      </w:pPr>
      <w:r w:rsidRPr="00AC4001">
        <w:rPr>
          <w:rFonts w:ascii="Times New Roman" w:hAnsi="Times New Roman" w:cs="Times New Roman"/>
          <w:b/>
          <w:color w:val="4F81BD" w:themeColor="accent1"/>
          <w:sz w:val="24"/>
          <w:szCs w:val="24"/>
        </w:rPr>
        <w:t>ЧТО ТАКОЕ КОРРУПЦИЯ?</w:t>
      </w:r>
    </w:p>
    <w:p w:rsidR="00AC4001" w:rsidRPr="00AC4001" w:rsidRDefault="00AC4001" w:rsidP="00AC4001">
      <w:pPr>
        <w:autoSpaceDE w:val="0"/>
        <w:autoSpaceDN w:val="0"/>
        <w:adjustRightInd w:val="0"/>
        <w:spacing w:after="0" w:line="240" w:lineRule="auto"/>
        <w:ind w:firstLine="540"/>
        <w:jc w:val="both"/>
        <w:rPr>
          <w:rFonts w:ascii="Times New Roman" w:hAnsi="Times New Roman" w:cs="Times New Roman"/>
          <w:color w:val="4F81BD" w:themeColor="accent1"/>
          <w:sz w:val="24"/>
          <w:szCs w:val="24"/>
        </w:rPr>
      </w:pPr>
      <w:r w:rsidRPr="00AC4001">
        <w:rPr>
          <w:rFonts w:ascii="Times New Roman" w:hAnsi="Times New Roman" w:cs="Times New Roman"/>
          <w:b/>
          <w:color w:val="4F81BD" w:themeColor="accent1"/>
          <w:sz w:val="24"/>
          <w:szCs w:val="24"/>
        </w:rPr>
        <w:t>КОРРУПЦИЯ</w:t>
      </w:r>
      <w:r w:rsidRPr="00AC4001">
        <w:rPr>
          <w:rFonts w:ascii="Times New Roman" w:hAnsi="Times New Roman" w:cs="Times New Roman"/>
          <w:color w:val="4F81BD" w:themeColor="accent1"/>
          <w:sz w:val="24"/>
          <w:szCs w:val="24"/>
        </w:rPr>
        <w:t>:</w:t>
      </w:r>
    </w:p>
    <w:p w:rsidR="00AC4001" w:rsidRPr="00AC4001" w:rsidRDefault="00AC4001" w:rsidP="00AC4001">
      <w:pPr>
        <w:autoSpaceDE w:val="0"/>
        <w:autoSpaceDN w:val="0"/>
        <w:adjustRightInd w:val="0"/>
        <w:spacing w:after="0" w:line="240" w:lineRule="auto"/>
        <w:ind w:firstLine="540"/>
        <w:jc w:val="both"/>
        <w:rPr>
          <w:rFonts w:ascii="Times New Roman" w:hAnsi="Times New Roman" w:cs="Times New Roman"/>
          <w:sz w:val="24"/>
          <w:szCs w:val="24"/>
        </w:rPr>
      </w:pPr>
      <w:bookmarkStart w:id="1" w:name="Par1"/>
      <w:bookmarkEnd w:id="1"/>
      <w:proofErr w:type="gramStart"/>
      <w:r w:rsidRPr="00AC4001">
        <w:rPr>
          <w:rFonts w:ascii="Times New Roman" w:hAnsi="Times New Roman" w:cs="Times New Roman"/>
          <w:sz w:val="24"/>
          <w:szCs w:val="24"/>
        </w:rPr>
        <w:t>а)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roofErr w:type="gramEnd"/>
    </w:p>
    <w:p w:rsidR="00AC4001" w:rsidRPr="00AC4001" w:rsidRDefault="00AC4001" w:rsidP="00AC4001">
      <w:pPr>
        <w:autoSpaceDE w:val="0"/>
        <w:autoSpaceDN w:val="0"/>
        <w:adjustRightInd w:val="0"/>
        <w:spacing w:after="0" w:line="240" w:lineRule="auto"/>
        <w:ind w:firstLine="540"/>
        <w:jc w:val="both"/>
        <w:rPr>
          <w:rFonts w:ascii="Times New Roman" w:hAnsi="Times New Roman" w:cs="Times New Roman"/>
          <w:i/>
          <w:sz w:val="24"/>
          <w:szCs w:val="24"/>
        </w:rPr>
      </w:pPr>
      <w:r w:rsidRPr="00AC4001">
        <w:rPr>
          <w:rFonts w:ascii="Times New Roman" w:hAnsi="Times New Roman" w:cs="Times New Roman"/>
          <w:sz w:val="24"/>
          <w:szCs w:val="24"/>
        </w:rPr>
        <w:t xml:space="preserve">б) совершение деяний, указанных в </w:t>
      </w:r>
      <w:hyperlink w:anchor="Par1" w:history="1">
        <w:r w:rsidRPr="00AC4001">
          <w:rPr>
            <w:rFonts w:ascii="Times New Roman" w:hAnsi="Times New Roman" w:cs="Times New Roman"/>
            <w:sz w:val="24"/>
            <w:szCs w:val="24"/>
          </w:rPr>
          <w:t>подпункте «а</w:t>
        </w:r>
      </w:hyperlink>
      <w:r w:rsidRPr="00AC4001">
        <w:rPr>
          <w:rFonts w:ascii="Times New Roman" w:hAnsi="Times New Roman" w:cs="Times New Roman"/>
          <w:sz w:val="24"/>
          <w:szCs w:val="24"/>
        </w:rPr>
        <w:t>» настоящего пункта, от имени или в интересах юридического лица.</w:t>
      </w:r>
      <w:r>
        <w:rPr>
          <w:rFonts w:ascii="Times New Roman" w:hAnsi="Times New Roman" w:cs="Times New Roman"/>
          <w:sz w:val="24"/>
          <w:szCs w:val="24"/>
        </w:rPr>
        <w:t xml:space="preserve"> </w:t>
      </w:r>
      <w:r w:rsidRPr="00AC4001">
        <w:rPr>
          <w:rFonts w:ascii="Times New Roman" w:hAnsi="Times New Roman" w:cs="Times New Roman"/>
          <w:i/>
          <w:sz w:val="24"/>
          <w:szCs w:val="24"/>
        </w:rPr>
        <w:t>(Федеральный закон от 25 декабря 2008 года № 273-ФЗ «О противодействии коррупции»)</w:t>
      </w:r>
    </w:p>
    <w:p w:rsidR="00AC4001" w:rsidRDefault="00AC4001" w:rsidP="004B337D">
      <w:pPr>
        <w:autoSpaceDE w:val="0"/>
        <w:autoSpaceDN w:val="0"/>
        <w:adjustRightInd w:val="0"/>
        <w:spacing w:after="0" w:line="240" w:lineRule="auto"/>
        <w:ind w:firstLine="540"/>
        <w:jc w:val="both"/>
        <w:rPr>
          <w:rFonts w:ascii="Times New Roman" w:hAnsi="Times New Roman" w:cs="Times New Roman"/>
          <w:b/>
          <w:color w:val="0070C0"/>
          <w:sz w:val="24"/>
          <w:szCs w:val="24"/>
        </w:rPr>
      </w:pPr>
      <w:r w:rsidRPr="00AC4001">
        <w:rPr>
          <w:rFonts w:ascii="Times New Roman" w:hAnsi="Times New Roman" w:cs="Times New Roman"/>
          <w:noProof/>
          <w:sz w:val="24"/>
          <w:szCs w:val="24"/>
          <w:lang w:eastAsia="ru-RU"/>
        </w:rPr>
        <mc:AlternateContent>
          <mc:Choice Requires="wps">
            <w:drawing>
              <wp:anchor distT="0" distB="0" distL="114300" distR="114300" simplePos="0" relativeHeight="251713536" behindDoc="0" locked="0" layoutInCell="1" allowOverlap="1" wp14:anchorId="07511D09" wp14:editId="4DD3A315">
                <wp:simplePos x="0" y="0"/>
                <wp:positionH relativeFrom="column">
                  <wp:posOffset>1054735</wp:posOffset>
                </wp:positionH>
                <wp:positionV relativeFrom="paragraph">
                  <wp:posOffset>-1905</wp:posOffset>
                </wp:positionV>
                <wp:extent cx="2952115" cy="504825"/>
                <wp:effectExtent l="0" t="0" r="19685" b="28575"/>
                <wp:wrapNone/>
                <wp:docPr id="4" name="Прямоугольник 3"/>
                <wp:cNvGraphicFramePr/>
                <a:graphic xmlns:a="http://schemas.openxmlformats.org/drawingml/2006/main">
                  <a:graphicData uri="http://schemas.microsoft.com/office/word/2010/wordprocessingShape">
                    <wps:wsp>
                      <wps:cNvSpPr/>
                      <wps:spPr>
                        <a:xfrm>
                          <a:off x="0" y="0"/>
                          <a:ext cx="2952115" cy="504825"/>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AC4001" w:rsidRPr="00AC4001" w:rsidRDefault="00AC4001" w:rsidP="00AC4001">
                            <w:pPr>
                              <w:pStyle w:val="a5"/>
                              <w:spacing w:before="0" w:beforeAutospacing="0" w:after="0" w:afterAutospacing="0"/>
                              <w:jc w:val="center"/>
                              <w:rPr>
                                <w:color w:val="4F81BD" w:themeColor="accent1"/>
                              </w:rPr>
                            </w:pPr>
                            <w:r w:rsidRPr="00AC4001">
                              <w:rPr>
                                <w:b/>
                                <w:bCs/>
                                <w:color w:val="4F81BD" w:themeColor="accent1"/>
                                <w:kern w:val="24"/>
                                <w:sz w:val="56"/>
                                <w:szCs w:val="56"/>
                                <w14:shadow w14:blurRad="38100" w14:dist="38100" w14:dir="2700000" w14:sx="100000" w14:sy="100000" w14:kx="0" w14:ky="0" w14:algn="tl">
                                  <w14:srgbClr w14:val="000000">
                                    <w14:alpha w14:val="57000"/>
                                  </w14:srgbClr>
                                </w14:shadow>
                              </w:rPr>
                              <w:t>ВЫГОДА</w:t>
                            </w:r>
                          </w:p>
                        </w:txbxContent>
                      </wps:txbx>
                      <wps:bodyPr rtlCol="0" anchor="ctr">
                        <a:noAutofit/>
                      </wps:bodyPr>
                    </wps:wsp>
                  </a:graphicData>
                </a:graphic>
                <wp14:sizeRelV relativeFrom="margin">
                  <wp14:pctHeight>0</wp14:pctHeight>
                </wp14:sizeRelV>
              </wp:anchor>
            </w:drawing>
          </mc:Choice>
          <mc:Fallback>
            <w:pict>
              <v:rect id="Прямоугольник 3" o:spid="_x0000_s1026" style="position:absolute;left:0;text-align:left;margin-left:83.05pt;margin-top:-.15pt;width:232.45pt;height:39.75pt;z-index:2517135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bMJIgIAAGMEAAAOAAAAZHJzL2Uyb0RvYy54bWysVM2O0zAQviPxDpbvNEnZoqVqukK7Wi4I&#10;Viw8gOvYjSX/yfa26Q2JKxKPwENwQfzsM6RvxNhO0woQB0QOzjie+Wa+zzNZXHRKog1zXhhd42pS&#10;YsQ0NY3Q6xq/fXP96BwjH4huiDSa1XjHPL5YPnyw2No5m5rWyIY5BCDaz7e2xm0Idl4UnrZMET8x&#10;lmk45MYpEmDr1kXjyBbQlSymZfmk2BrXWGco8x6+XuVDvEz4nDMaXnHuWUCyxlBbSKtL6yquxXJB&#10;5mtHbCvoUAb5hyoUERqSjlBXJBB058RvUEpQZ7zhYUKNKgzngrLEAdhU5S9sbltiWeIC4ng7yuT/&#10;Hyx9ublxSDQ1PsNIEwVX1H/av9t/7L/39/v3/ef+vv+2/9D/6L/0X9HjqNfW+jmE3dobN+w8mJF8&#10;x52Kb6CFuqTxbtSYdQFR+Dh9OptW1QwjCmez8ux8OougxTHaOh+eM6NQNGrs4A6TtGTzwofsenCJ&#10;ybyRorkWUqZN7Bt2KR3aELjx1boawE+8ikggl5yssJMsxkr9mnGQIhaZEqYmPIIRSpkOVT5qScNy&#10;jlkJzyHLIX0ilAAjMofqRuwB4OCZQQ7Ymd7gH0NZ6uExuPxbYTl4jEiZjQ5jsBLauD8BSGA1ZM7+&#10;UP6JNNEM3aoDl2iuTLODnnFBXpo8VUTT1sBQ0ZDhtXl2FwwX6baOIQMqdHKSZ5i6OCqn++R1/Dcs&#10;fwIAAP//AwBQSwMEFAAGAAgAAAAhAAb4ExTgAAAACAEAAA8AAABkcnMvZG93bnJldi54bWxMj0FL&#10;w0AUhO+C/2F5ghdpN2kxrTGbUhQpQi+pRT1usq9JMPs2ZLdt9Nf3edLjMMPMN9lqtJ044eBbRwri&#10;aQQCqXKmpVrB/u1lsgThgyajO0eo4Bs9rPLrq0ynxp2pwNMu1IJLyKdaQRNCn0rpqwat9lPXI7F3&#10;cIPVgeVQSzPoM5fbTs6iKJFWt8QLje7xqcHqa3e0Corl53rY3h02UVFue/p5/bh/ft8odXszrh9B&#10;BBzDXxh+8RkdcmYq3ZGMFx3rJIk5qmAyB8F+Mo/5W6lg8TADmWfy/4H8AgAA//8DAFBLAQItABQA&#10;BgAIAAAAIQC2gziS/gAAAOEBAAATAAAAAAAAAAAAAAAAAAAAAABbQ29udGVudF9UeXBlc10ueG1s&#10;UEsBAi0AFAAGAAgAAAAhADj9If/WAAAAlAEAAAsAAAAAAAAAAAAAAAAALwEAAF9yZWxzLy5yZWxz&#10;UEsBAi0AFAAGAAgAAAAhAEnpswkiAgAAYwQAAA4AAAAAAAAAAAAAAAAALgIAAGRycy9lMm9Eb2Mu&#10;eG1sUEsBAi0AFAAGAAgAAAAhAAb4ExTgAAAACAEAAA8AAAAAAAAAAAAAAAAAfAQAAGRycy9kb3du&#10;cmV2LnhtbFBLBQYAAAAABAAEAPMAAACJBQAAAAA=&#10;" fillcolor="white [3212]" strokecolor="#243f60 [1604]" strokeweight="2pt">
                <v:textbox>
                  <w:txbxContent>
                    <w:p w:rsidR="00AC4001" w:rsidRPr="00AC4001" w:rsidRDefault="00AC4001" w:rsidP="00AC4001">
                      <w:pPr>
                        <w:pStyle w:val="a5"/>
                        <w:spacing w:before="0" w:beforeAutospacing="0" w:after="0" w:afterAutospacing="0"/>
                        <w:jc w:val="center"/>
                        <w:rPr>
                          <w:color w:val="4F81BD" w:themeColor="accent1"/>
                        </w:rPr>
                      </w:pPr>
                      <w:r w:rsidRPr="00AC4001">
                        <w:rPr>
                          <w:b/>
                          <w:bCs/>
                          <w:color w:val="4F81BD" w:themeColor="accent1"/>
                          <w:kern w:val="24"/>
                          <w:sz w:val="56"/>
                          <w:szCs w:val="56"/>
                          <w14:shadow w14:blurRad="38100" w14:dist="38100" w14:dir="2700000" w14:sx="100000" w14:sy="100000" w14:kx="0" w14:ky="0" w14:algn="tl">
                            <w14:srgbClr w14:val="000000">
                              <w14:alpha w14:val="57000"/>
                            </w14:srgbClr>
                          </w14:shadow>
                        </w:rPr>
                        <w:t>ВЫГОДА</w:t>
                      </w:r>
                    </w:p>
                  </w:txbxContent>
                </v:textbox>
              </v:rect>
            </w:pict>
          </mc:Fallback>
        </mc:AlternateContent>
      </w:r>
    </w:p>
    <w:p w:rsidR="00AC4001" w:rsidRDefault="00AC4001" w:rsidP="004B337D">
      <w:pPr>
        <w:autoSpaceDE w:val="0"/>
        <w:autoSpaceDN w:val="0"/>
        <w:adjustRightInd w:val="0"/>
        <w:spacing w:after="0" w:line="240" w:lineRule="auto"/>
        <w:ind w:firstLine="540"/>
        <w:jc w:val="both"/>
        <w:rPr>
          <w:rFonts w:ascii="Times New Roman" w:hAnsi="Times New Roman" w:cs="Times New Roman"/>
          <w:b/>
          <w:color w:val="0070C0"/>
          <w:sz w:val="24"/>
          <w:szCs w:val="24"/>
        </w:rPr>
      </w:pPr>
    </w:p>
    <w:p w:rsidR="00AC4001" w:rsidRDefault="00AC4001" w:rsidP="004B337D">
      <w:pPr>
        <w:autoSpaceDE w:val="0"/>
        <w:autoSpaceDN w:val="0"/>
        <w:adjustRightInd w:val="0"/>
        <w:spacing w:after="0" w:line="240" w:lineRule="auto"/>
        <w:ind w:firstLine="540"/>
        <w:jc w:val="both"/>
        <w:rPr>
          <w:rFonts w:ascii="Times New Roman" w:hAnsi="Times New Roman" w:cs="Times New Roman"/>
          <w:b/>
          <w:color w:val="0070C0"/>
          <w:sz w:val="24"/>
          <w:szCs w:val="24"/>
        </w:rPr>
      </w:pPr>
      <w:r w:rsidRPr="00AC4001">
        <w:rPr>
          <w:rFonts w:ascii="Times New Roman" w:hAnsi="Times New Roman" w:cs="Times New Roman"/>
          <w:noProof/>
          <w:sz w:val="24"/>
          <w:szCs w:val="24"/>
          <w:lang w:eastAsia="ru-RU"/>
        </w:rPr>
        <mc:AlternateContent>
          <mc:Choice Requires="wps">
            <w:drawing>
              <wp:anchor distT="0" distB="0" distL="114300" distR="114300" simplePos="0" relativeHeight="251700224" behindDoc="0" locked="0" layoutInCell="1" allowOverlap="1" wp14:anchorId="4B243B0A" wp14:editId="47F9C360">
                <wp:simplePos x="0" y="0"/>
                <wp:positionH relativeFrom="column">
                  <wp:posOffset>2473960</wp:posOffset>
                </wp:positionH>
                <wp:positionV relativeFrom="paragraph">
                  <wp:posOffset>156845</wp:posOffset>
                </wp:positionV>
                <wp:extent cx="0" cy="1895475"/>
                <wp:effectExtent l="114300" t="19050" r="133350" b="85725"/>
                <wp:wrapNone/>
                <wp:docPr id="14" name="Прямая со стрелкой 13"/>
                <wp:cNvGraphicFramePr/>
                <a:graphic xmlns:a="http://schemas.openxmlformats.org/drawingml/2006/main">
                  <a:graphicData uri="http://schemas.microsoft.com/office/word/2010/wordprocessingShape">
                    <wps:wsp>
                      <wps:cNvCnPr/>
                      <wps:spPr>
                        <a:xfrm>
                          <a:off x="0" y="0"/>
                          <a:ext cx="0" cy="1895475"/>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3" o:spid="_x0000_s1026" type="#_x0000_t32" style="position:absolute;margin-left:194.8pt;margin-top:12.35pt;width:0;height:149.2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85F+gEAAAkEAAAOAAAAZHJzL2Uyb0RvYy54bWysU0uOEzEQ3SNxB8t70ukwA0OUziwywAZB&#10;xOcAHredtuSfyiad7AYuMEfgCmxY8NGcoftGlN1JDwIEEmJT3f68V/VelRfnO6PJVkBQzla0nEwp&#10;EZa7WtlNRd+8fnLvjJIQma2ZdlZUdC8CPV/evbNo/VzMXON0LYAgiQ3z1le0idHPiyLwRhgWJs4L&#10;i4fSgWERl7ApamAtshtdzKbTB0XroPbguAgBdy+GQ7rM/FIKHl9IGUQkuqJYW8wRcrxMsVgu2HwD&#10;zDeKH8pg/1CFYcpi0pHqgkVG3oL6hcooDi44GSfcmcJJqbjIGlBNOf1JzauGeZG1oDnBjzaF/0fL&#10;n2/XQFSNvTuhxDKDPeo+9Ff9dfet+9hfk/5dd4Ohf99fdZ+6r92X7qb7TMr7ybnWhzkSrOwaDqvg&#10;15Bs2Ekw6YsCyS67vR/dFrtI+LDJcbc8e3R68vA08RW3QA8hPhXOkPRT0RCBqU0TV85a7KmDMrvN&#10;ts9CHIBHQMqqbYqRKf3Y1iTuPYpiAK49JEnnRSp+KDf/xb0WA/alkGgIFjjLOfIoipUGsmU4RIxz&#10;YWM5MuHtBJNK6xE4/TvwcD9BRR7TETwo+2PWEZEzOxtHsFHWwe+yx92xZDncPzow6E4WXLp6nxuZ&#10;rcF5yw05vI000D+uM/z2BS+/AwAA//8DAFBLAwQUAAYACAAAACEA5GgCSNwAAAAKAQAADwAAAGRy&#10;cy9kb3ducmV2LnhtbEyPPU/DMBCGdyT+g3VIbNQhhbSkcaoIiYGRhoXNjQ8nbXyOYjdN/z2HGOh2&#10;H4/ee67Yzq4XE46h86TgcZGAQGq86cgq+KzfHtYgQtRkdO8JFVwwwLa8vSl0bvyZPnDaRSs4hEKu&#10;FbQxDrmUoWnR6bDwAxLvvv3odOR2tNKM+szhrpdpkmTS6Y74QqsHfG2xOe5OTsHqEKbqYs1zFqta&#10;Hq35MvX4rtT93VxtQESc4z8Mv/qsDiU77f2JTBC9guX6JWNUQfq0AsHA32DPRbpMQZaFvH6h/AEA&#10;AP//AwBQSwECLQAUAAYACAAAACEAtoM4kv4AAADhAQAAEwAAAAAAAAAAAAAAAAAAAAAAW0NvbnRl&#10;bnRfVHlwZXNdLnhtbFBLAQItABQABgAIAAAAIQA4/SH/1gAAAJQBAAALAAAAAAAAAAAAAAAAAC8B&#10;AABfcmVscy8ucmVsc1BLAQItABQABgAIAAAAIQB5x85F+gEAAAkEAAAOAAAAAAAAAAAAAAAAAC4C&#10;AABkcnMvZTJvRG9jLnhtbFBLAQItABQABgAIAAAAIQDkaAJI3AAAAAoBAAAPAAAAAAAAAAAAAAAA&#10;AFQEAABkcnMvZG93bnJldi54bWxQSwUGAAAAAAQABADzAAAAXQUAAAAA&#10;" strokecolor="#4f81bd [3204]" strokeweight="2pt">
                <v:stroke endarrow="open"/>
                <v:shadow on="t" color="black" opacity="24903f" origin=",.5" offset="0,.55556mm"/>
              </v:shape>
            </w:pict>
          </mc:Fallback>
        </mc:AlternateContent>
      </w:r>
      <w:r w:rsidRPr="00AC4001">
        <w:rPr>
          <w:rFonts w:ascii="Times New Roman" w:hAnsi="Times New Roman" w:cs="Times New Roman"/>
          <w:noProof/>
          <w:sz w:val="24"/>
          <w:szCs w:val="24"/>
          <w:lang w:eastAsia="ru-RU"/>
        </w:rPr>
        <mc:AlternateContent>
          <mc:Choice Requires="wps">
            <w:drawing>
              <wp:anchor distT="0" distB="0" distL="114300" distR="114300" simplePos="0" relativeHeight="251661311" behindDoc="0" locked="0" layoutInCell="1" allowOverlap="1" wp14:anchorId="53C9246C" wp14:editId="66872850">
                <wp:simplePos x="0" y="0"/>
                <wp:positionH relativeFrom="column">
                  <wp:posOffset>2578735</wp:posOffset>
                </wp:positionH>
                <wp:positionV relativeFrom="paragraph">
                  <wp:posOffset>166370</wp:posOffset>
                </wp:positionV>
                <wp:extent cx="361950" cy="1000125"/>
                <wp:effectExtent l="57150" t="19050" r="95250" b="85725"/>
                <wp:wrapNone/>
                <wp:docPr id="29" name="Прямая со стрелкой 28"/>
                <wp:cNvGraphicFramePr/>
                <a:graphic xmlns:a="http://schemas.openxmlformats.org/drawingml/2006/main">
                  <a:graphicData uri="http://schemas.microsoft.com/office/word/2010/wordprocessingShape">
                    <wps:wsp>
                      <wps:cNvCnPr/>
                      <wps:spPr>
                        <a:xfrm>
                          <a:off x="0" y="0"/>
                          <a:ext cx="361950" cy="1000125"/>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28" o:spid="_x0000_s1026" type="#_x0000_t32" style="position:absolute;margin-left:203.05pt;margin-top:13.1pt;width:28.5pt;height:78.75pt;z-index:25166131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XVmAAIAAA4EAAAOAAAAZHJzL2Uyb0RvYy54bWysU0uO1DAQ3SNxB8t7Oh80o5lWp2fRA2wQ&#10;tPgcwOPYHUvxR2XT6d4NXGCOwBXYsGBAc4bkRpSd7gwCBBJiU4k/71W9V+XFxU63ZCvAK2sqWsxy&#10;SoThtlZmU9G3b54+OqPEB2Zq1lojKroXnl4sHz5YdG4uStvYthZAkMT4eecq2oTg5lnmeSM08zPr&#10;hMFDaUGzgEvYZDWwDtl1m5V5fpp1FmoHlgvvcfdyPKTLxC+l4OGllF4E0lYUawspQopXMWbLBZtv&#10;gLlG8UMZ7B+q0EwZTDpRXbLAyDtQv1BpxcF6K8OMW51ZKRUXSQOqKfKf1LxumBNJC5rj3WST/3+0&#10;/MV2DUTVFS3PKTFMY4/6j8P1cNN/6z8NN2R4399hGD4M1/3n/mt/29/1X0h5Fp3rnJ8jwcqs4bDy&#10;bg3Rhp0EHb8okOyS2/vJbbELhOPm49Pi/AR7wvGoyPO8KE8iaXaPduDDM2E1iT8V9QGY2jRhZY3B&#10;xlookuVs+9yHEXgExNStiTEw1T4xNQl7h8oYgO0OSeJ5FhWMNae/sG/FiH0lJLqCVZYpR5pHsWqB&#10;bBlOEuNcmFBMTHg7wqRq2wmY/x14uB+hIs3qBB6V/THrhEiZrQkTWCtj4XfZw+5YshzvHx0YdUcL&#10;rmy9T91M1uDQpYYcHkic6h/XCX7/jJffAQAA//8DAFBLAwQUAAYACAAAACEANcLoP90AAAAKAQAA&#10;DwAAAGRycy9kb3ducmV2LnhtbEyPsU7DMBCGdyTewTokNuo0bd0qxKkiJAZGmi5sbmyc0Pgc2W6a&#10;vj3HRMe7+/Tf95f72Q1sMiH2HiUsFxkwg63XPVoJx+b9ZQcsJoVaDR6NhJuJsK8eH0pVaH/FTzMd&#10;kmUUgrFQErqUxoLz2HbGqbjwo0G6ffvgVKIxWK6DulK4G3ieZYI71SN96NRo3jrTng8XJ2H7E6f6&#10;ZvVGpLrhZ6u/dBM+pHx+mutXYMnM6R+GP31Sh4qcTv6COrJBwjoTS0Il5CIHRsBarGhxInK32gKv&#10;Sn5fofoFAAD//wMAUEsBAi0AFAAGAAgAAAAhALaDOJL+AAAA4QEAABMAAAAAAAAAAAAAAAAAAAAA&#10;AFtDb250ZW50X1R5cGVzXS54bWxQSwECLQAUAAYACAAAACEAOP0h/9YAAACUAQAACwAAAAAAAAAA&#10;AAAAAAAvAQAAX3JlbHMvLnJlbHNQSwECLQAUAAYACAAAACEAHEV1ZgACAAAOBAAADgAAAAAAAAAA&#10;AAAAAAAuAgAAZHJzL2Uyb0RvYy54bWxQSwECLQAUAAYACAAAACEANcLoP90AAAAKAQAADwAAAAAA&#10;AAAAAAAAAABaBAAAZHJzL2Rvd25yZXYueG1sUEsFBgAAAAAEAAQA8wAAAGQFAAAAAA==&#10;" strokecolor="#4f81bd [3204]" strokeweight="2pt">
                <v:stroke endarrow="open"/>
                <v:shadow on="t" color="black" opacity="24903f" origin=",.5" offset="0,.55556mm"/>
              </v:shape>
            </w:pict>
          </mc:Fallback>
        </mc:AlternateContent>
      </w:r>
      <w:r w:rsidRPr="00AC4001">
        <w:rPr>
          <w:rFonts w:ascii="Times New Roman" w:hAnsi="Times New Roman" w:cs="Times New Roman"/>
          <w:noProof/>
          <w:sz w:val="24"/>
          <w:szCs w:val="24"/>
          <w:lang w:eastAsia="ru-RU"/>
        </w:rPr>
        <mc:AlternateContent>
          <mc:Choice Requires="wps">
            <w:drawing>
              <wp:anchor distT="0" distB="0" distL="114300" distR="114300" simplePos="0" relativeHeight="251703296" behindDoc="0" locked="0" layoutInCell="1" allowOverlap="1" wp14:anchorId="6A22602C" wp14:editId="43D07364">
                <wp:simplePos x="0" y="0"/>
                <wp:positionH relativeFrom="column">
                  <wp:posOffset>2068195</wp:posOffset>
                </wp:positionH>
                <wp:positionV relativeFrom="paragraph">
                  <wp:posOffset>147320</wp:posOffset>
                </wp:positionV>
                <wp:extent cx="310516" cy="1019175"/>
                <wp:effectExtent l="76200" t="19050" r="70485" b="85725"/>
                <wp:wrapNone/>
                <wp:docPr id="24" name="Прямая со стрелкой 23"/>
                <wp:cNvGraphicFramePr/>
                <a:graphic xmlns:a="http://schemas.openxmlformats.org/drawingml/2006/main">
                  <a:graphicData uri="http://schemas.microsoft.com/office/word/2010/wordprocessingShape">
                    <wps:wsp>
                      <wps:cNvCnPr/>
                      <wps:spPr>
                        <a:xfrm flipH="1">
                          <a:off x="0" y="0"/>
                          <a:ext cx="310516" cy="1019175"/>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23" o:spid="_x0000_s1026" type="#_x0000_t32" style="position:absolute;margin-left:162.85pt;margin-top:11.6pt;width:24.45pt;height:80.25pt;flip:x;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N9CAIAABgEAAAOAAAAZHJzL2Uyb0RvYy54bWysU0uO1DAQ3SNxB8t7OkkPM0Cr07Po4bNA&#10;0OJzAI9jdyw5tlU2nc5u4AJzBK7AhgUfzRmSG1F2ugMCBBJiU7Jdfq/qPZeX5/tGk50Ar6wpaTHL&#10;KRGG20qZbUlfv3p05z4lPjBTMW2NKGknPD1f3b61bN1CzG1tdSWAIInxi9aVtA7BLbLM81o0zM+s&#10;EwaT0kLDAm5hm1XAWmRvdDbP87OstVA5sFx4j6cXY5KuEr+UgofnUnoRiC4p9hZShBQvY8xWS7bY&#10;AnO14oc22D900TBlsOhEdcECI29A/ULVKA7WWxlm3DaZlVJxkTSgmiL/Sc3LmjmRtKA53k02+f9H&#10;y5/tNkBUVdL5XUoMa/CN+vfD1XDdf+0/DNdkeNvfYBjeDVf9x/5L/7m/6T+R+Ul0rnV+gQRrs4HD&#10;zrsNRBv2EhoitXJPcCiSMSiV7JPv3eS72AfC8fCkyE+LM0o4poq8eFDcO4302cgT+Rz48FjYhsRF&#10;SX0AprZ1WFtj8IktjDXY7qkPI/AIiGBtYgxM6YemIqFzqJEB2PZQJOazqGXsPq1Cp8WIfSEk+oNd&#10;zpOONJlirYHsGM4U41yYUExMeDvCpNJ6AuZ/Bx7uR6hIUzuBR2V/rDohUmVrwgRulLHwu+phf2xZ&#10;jvePDoy6owWXturSuyZrcPzSgxy+SpzvH/cJ/v1Dr74BAAD//wMAUEsDBBQABgAIAAAAIQDT4bTf&#10;3wAAAAoBAAAPAAAAZHJzL2Rvd25yZXYueG1sTI/BToQwFEX3Jv5D80zcGKcVdCAMZTLBuDDGhaMf&#10;UOgbILavSAuDf29d6fLlntx7XrlfrWELTn5wJOFuI4AhtU4P1En4eH+6zYH5oEgr4wglfKOHfXV5&#10;UapCuzO94XIMHYsl5AsloQ9hLDj3bY9W+Y0bkWJ2cpNVIZ5Tx/WkzrHcGp4IseVWDRQXejVi3WP7&#10;eZythBfv88WI57nOD/WXeWxeb7zQUl5frYcdsIBr+IPhVz+qQxWdGjeT9sxISJOHLKISkjQBFoE0&#10;u98CayKZpxnwquT/X6h+AAAA//8DAFBLAQItABQABgAIAAAAIQC2gziS/gAAAOEBAAATAAAAAAAA&#10;AAAAAAAAAAAAAABbQ29udGVudF9UeXBlc10ueG1sUEsBAi0AFAAGAAgAAAAhADj9If/WAAAAlAEA&#10;AAsAAAAAAAAAAAAAAAAALwEAAF9yZWxzLy5yZWxzUEsBAi0AFAAGAAgAAAAhAHfP830IAgAAGAQA&#10;AA4AAAAAAAAAAAAAAAAALgIAAGRycy9lMm9Eb2MueG1sUEsBAi0AFAAGAAgAAAAhANPhtN/fAAAA&#10;CgEAAA8AAAAAAAAAAAAAAAAAYgQAAGRycy9kb3ducmV2LnhtbFBLBQYAAAAABAAEAPMAAABuBQAA&#10;AAA=&#10;" strokecolor="#4f81bd [3204]" strokeweight="2pt">
                <v:stroke endarrow="open"/>
                <v:shadow on="t" color="black" opacity="24903f" origin=",.5" offset="0,.55556mm"/>
              </v:shape>
            </w:pict>
          </mc:Fallback>
        </mc:AlternateContent>
      </w:r>
      <w:r w:rsidRPr="00AC4001">
        <w:rPr>
          <w:rFonts w:ascii="Times New Roman" w:hAnsi="Times New Roman" w:cs="Times New Roman"/>
          <w:noProof/>
          <w:sz w:val="24"/>
          <w:szCs w:val="24"/>
          <w:lang w:eastAsia="ru-RU"/>
        </w:rPr>
        <mc:AlternateContent>
          <mc:Choice Requires="wps">
            <w:drawing>
              <wp:anchor distT="0" distB="0" distL="114300" distR="114300" simplePos="0" relativeHeight="251701248" behindDoc="0" locked="0" layoutInCell="1" allowOverlap="1" wp14:anchorId="2EE7A363" wp14:editId="0773E190">
                <wp:simplePos x="0" y="0"/>
                <wp:positionH relativeFrom="column">
                  <wp:posOffset>3407410</wp:posOffset>
                </wp:positionH>
                <wp:positionV relativeFrom="paragraph">
                  <wp:posOffset>156845</wp:posOffset>
                </wp:positionV>
                <wp:extent cx="228600" cy="180975"/>
                <wp:effectExtent l="38100" t="19050" r="95250" b="85725"/>
                <wp:wrapNone/>
                <wp:docPr id="16" name="Прямая со стрелкой 15"/>
                <wp:cNvGraphicFramePr/>
                <a:graphic xmlns:a="http://schemas.openxmlformats.org/drawingml/2006/main">
                  <a:graphicData uri="http://schemas.microsoft.com/office/word/2010/wordprocessingShape">
                    <wps:wsp>
                      <wps:cNvCnPr/>
                      <wps:spPr>
                        <a:xfrm>
                          <a:off x="0" y="0"/>
                          <a:ext cx="228600" cy="180975"/>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5" o:spid="_x0000_s1026" type="#_x0000_t32" style="position:absolute;margin-left:268.3pt;margin-top:12.35pt;width:18pt;height:14.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QCiAAIAAA0EAAAOAAAAZHJzL2Uyb0RvYy54bWysU02O0zAU3iNxB8t7mqQSpVRNZ9EBNggq&#10;fg7gcezGkmNbz6ZpdwMXmCNwBTYsGNCcIbkRz06bQcwIJMTmJf75vve+7z0vz/aNJjsBXllT0mKS&#10;UyIMt5Uy25K+f/f80ZwSH5ipmLZGlPQgPD1bPXywbN1CTG1tdSWAIInxi9aVtA7BLbLM81o0zE+s&#10;EwYPpYWGBVzCNquAtcje6Gya57OstVA5sFx4j7vnwyFdJX4pBQ+vpfQiEF1SrC2kCClexJitlmyx&#10;BeZqxY9lsH+oomHKYNKR6pwFRj6AukPVKA7WWxkm3DaZlVJxkTSgmiL/Tc3bmjmRtKA53o02+f9H&#10;y1/tNkBUhb2bUWJYgz3qPveX/VX3o/vSX5H+Y3eDof/UX3Zfu+/ddXfTfSPF4+hc6/wCCdZmA8eV&#10;dxuINuwlNPGLAsk+uX0Y3Rb7QDhuTqfzWY494XhUzPOnTxJndgt24MMLYRsSf0rqAzC1rcPaGoN9&#10;tVAkx9nupQ+YHoEnQMysTYyBKf3MVCQcHApjALaNhePdeJ5FAUPJ6S8ctBiwb4REU2KRKUcaR7HW&#10;QHYMB4lxLkwoRia8HWFSaT0C878Dj/cjVKRRHcGDsj9mHREpszVhBDfKWLgve9ifSpbD/ZMDg+5o&#10;wYWtDqmZyRqcueTV8X3Eof51neC3r3j1EwAA//8DAFBLAwQUAAYACAAAACEAuiN7Z9sAAAAJAQAA&#10;DwAAAGRycy9kb3ducmV2LnhtbEyPwU7DMAyG70i8Q2Qkbiyl0BaVplOFxIEj6y7cssakZY1TNVnX&#10;vT3eCY72/+n352q7ulEsOIfBk4LHTQICqfNmIKtg374/vIAIUZPRoydUcMEA2/r2ptKl8Wf6xGUX&#10;reASCqVW0Mc4lVKGrkenw8ZPSJx9+9npyONspZn1mcvdKNMkyaXTA/GFXk/41mN33J2cguInLM3F&#10;miyPTSuP1nyZdv5Q6v5ubV5BRFzjHwxXfVaHmp0O/kQmiFFB9pTnjCpInwsQDGRFyovDNUlB1pX8&#10;/0H9CwAA//8DAFBLAQItABQABgAIAAAAIQC2gziS/gAAAOEBAAATAAAAAAAAAAAAAAAAAAAAAABb&#10;Q29udGVudF9UeXBlc10ueG1sUEsBAi0AFAAGAAgAAAAhADj9If/WAAAAlAEAAAsAAAAAAAAAAAAA&#10;AAAALwEAAF9yZWxzLy5yZWxzUEsBAi0AFAAGAAgAAAAhAFlNAKIAAgAADQQAAA4AAAAAAAAAAAAA&#10;AAAALgIAAGRycy9lMm9Eb2MueG1sUEsBAi0AFAAGAAgAAAAhALoje2fbAAAACQEAAA8AAAAAAAAA&#10;AAAAAAAAWgQAAGRycy9kb3ducmV2LnhtbFBLBQYAAAAABAAEAPMAAABiBQAAAAA=&#10;" strokecolor="#4f81bd [3204]" strokeweight="2pt">
                <v:stroke endarrow="open"/>
                <v:shadow on="t" color="black" opacity="24903f" origin=",.5" offset="0,.55556mm"/>
              </v:shape>
            </w:pict>
          </mc:Fallback>
        </mc:AlternateContent>
      </w:r>
      <w:r w:rsidRPr="00AC4001">
        <w:rPr>
          <w:rFonts w:ascii="Times New Roman" w:hAnsi="Times New Roman" w:cs="Times New Roman"/>
          <w:noProof/>
          <w:sz w:val="24"/>
          <w:szCs w:val="24"/>
          <w:lang w:eastAsia="ru-RU"/>
        </w:rPr>
        <mc:AlternateContent>
          <mc:Choice Requires="wps">
            <w:drawing>
              <wp:anchor distT="0" distB="0" distL="114300" distR="114300" simplePos="0" relativeHeight="251660286" behindDoc="0" locked="0" layoutInCell="1" allowOverlap="1" wp14:anchorId="03A10791" wp14:editId="53ABE645">
                <wp:simplePos x="0" y="0"/>
                <wp:positionH relativeFrom="column">
                  <wp:posOffset>1140460</wp:posOffset>
                </wp:positionH>
                <wp:positionV relativeFrom="paragraph">
                  <wp:posOffset>156845</wp:posOffset>
                </wp:positionV>
                <wp:extent cx="161925" cy="180975"/>
                <wp:effectExtent l="57150" t="19050" r="66675" b="85725"/>
                <wp:wrapNone/>
                <wp:docPr id="22" name="Прямая со стрелкой 21"/>
                <wp:cNvGraphicFramePr/>
                <a:graphic xmlns:a="http://schemas.openxmlformats.org/drawingml/2006/main">
                  <a:graphicData uri="http://schemas.microsoft.com/office/word/2010/wordprocessingShape">
                    <wps:wsp>
                      <wps:cNvCnPr/>
                      <wps:spPr>
                        <a:xfrm flipH="1">
                          <a:off x="0" y="0"/>
                          <a:ext cx="161925" cy="180975"/>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21" o:spid="_x0000_s1026" type="#_x0000_t32" style="position:absolute;margin-left:89.8pt;margin-top:12.35pt;width:12.75pt;height:14.25pt;flip:x;z-index:25166028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g/oCQIAABcEAAAOAAAAZHJzL2Uyb0RvYy54bWysU0uOEzEQ3SNxB8t70h9phpkonVlk+CwQ&#10;RHwO4HHbaUtu2yqbdLIbuMAcgSuwYTGA5gzdN6LsThoECCTEpmS7/F7Vey4vLnatJlsBXllT0WKW&#10;UyIMt7Uym4q+ef34wRklPjBTM22NqOheeHqxvH9v0bm5KG1jdS2AIInx885VtAnBzbPM80a0zM+s&#10;EwaT0kLLAm5hk9XAOmRvdVbm+WnWWagdWC68x9PLMUmXiV9KwcMLKb0IRFcUewspQopXMWbLBZtv&#10;gLlG8UMb7B+6aJkyWHSiumSBkbegfqFqFQfrrQwzbtvMSqm4SBpQTZH/pOZVw5xIWtAc7yab/P+j&#10;5c+3ayCqrmhZUmJYi2/Ufxiuh5v+a/9xuCHDu/4Ow/B+uO4/9V/6z/1df0vKIjrXOT9HgpVZw2Hn&#10;3RqiDTsJLZFauac4FMkYlEp2yff95LvYBcLxsDgtzssTSjimirP8/OFJZM9GmkjnwIcnwrYkLirq&#10;AzC1acLKGoMvbGEswbbPfBiBR0AEaxNjYEo/MjUJe4cSGYDtDkViPotSxubTKuy1GLEvhUR7sMky&#10;yUiDKVYayJbhSDHOhQnJDGxXG7wdYVJpPQHzvwMP9yNUpKGdwKOyP1adEKmyNWECt8pY+F31sDu2&#10;LMf7RwdG3dGCK1vv07Mma3D60oMcfkoc7x/3Cf79Py+/AQAA//8DAFBLAwQUAAYACAAAACEAFWPh&#10;8t8AAAAJAQAADwAAAGRycy9kb3ducmV2LnhtbEyPy07DMBBF90j9B2sqsUHUbqBtCHGqKogFQiwo&#10;fIATD0lUP9LYScPfM6xgeTVH957J97M1bMIhdN5JWK8EMHS1151rJHx+PN+mwEJUTivjHUr4xgD7&#10;YnGVq0z7i3vH6RgbRiUuZEpCG2OfcR7qFq0KK9+jo9uXH6yKFIeG60FdqNwangix5VZ1jhZa1WPZ&#10;Yn06jlbCawjpZMTLWKaH8myeqrebILSU18v58Ags4hz/YPjVJ3UoyKnyo9OBGcq7hy2hEpL7HTAC&#10;ErFZA6skbO4S4EXO/39Q/AAAAP//AwBQSwECLQAUAAYACAAAACEAtoM4kv4AAADhAQAAEwAAAAAA&#10;AAAAAAAAAAAAAAAAW0NvbnRlbnRfVHlwZXNdLnhtbFBLAQItABQABgAIAAAAIQA4/SH/1gAAAJQB&#10;AAALAAAAAAAAAAAAAAAAAC8BAABfcmVscy8ucmVsc1BLAQItABQABgAIAAAAIQDn2g/oCQIAABcE&#10;AAAOAAAAAAAAAAAAAAAAAC4CAABkcnMvZTJvRG9jLnhtbFBLAQItABQABgAIAAAAIQAVY+Hy3wAA&#10;AAkBAAAPAAAAAAAAAAAAAAAAAGMEAABkcnMvZG93bnJldi54bWxQSwUGAAAAAAQABADzAAAAbwUA&#10;AAAA&#10;" strokecolor="#4f81bd [3204]" strokeweight="2pt">
                <v:stroke endarrow="open"/>
                <v:shadow on="t" color="black" opacity="24903f" origin=",.5" offset="0,.55556mm"/>
              </v:shape>
            </w:pict>
          </mc:Fallback>
        </mc:AlternateContent>
      </w:r>
    </w:p>
    <w:p w:rsidR="00AC4001" w:rsidRDefault="00AC4001" w:rsidP="004B337D">
      <w:pPr>
        <w:autoSpaceDE w:val="0"/>
        <w:autoSpaceDN w:val="0"/>
        <w:adjustRightInd w:val="0"/>
        <w:spacing w:after="0" w:line="240" w:lineRule="auto"/>
        <w:ind w:firstLine="540"/>
        <w:jc w:val="both"/>
        <w:rPr>
          <w:rFonts w:ascii="Times New Roman" w:hAnsi="Times New Roman" w:cs="Times New Roman"/>
          <w:b/>
          <w:color w:val="0070C0"/>
          <w:sz w:val="24"/>
          <w:szCs w:val="24"/>
        </w:rPr>
      </w:pPr>
      <w:r w:rsidRPr="00AC4001">
        <w:rPr>
          <w:rFonts w:ascii="Times New Roman" w:hAnsi="Times New Roman" w:cs="Times New Roman"/>
          <w:noProof/>
          <w:sz w:val="24"/>
          <w:szCs w:val="24"/>
          <w:lang w:eastAsia="ru-RU"/>
        </w:rPr>
        <mc:AlternateContent>
          <mc:Choice Requires="wps">
            <w:drawing>
              <wp:anchor distT="0" distB="0" distL="114300" distR="114300" simplePos="0" relativeHeight="251714560" behindDoc="0" locked="0" layoutInCell="1" allowOverlap="1" wp14:anchorId="04ADBF6F" wp14:editId="1895BB0D">
                <wp:simplePos x="0" y="0"/>
                <wp:positionH relativeFrom="column">
                  <wp:posOffset>340360</wp:posOffset>
                </wp:positionH>
                <wp:positionV relativeFrom="paragraph">
                  <wp:posOffset>162560</wp:posOffset>
                </wp:positionV>
                <wp:extent cx="1727835" cy="590550"/>
                <wp:effectExtent l="0" t="0" r="24765" b="19050"/>
                <wp:wrapNone/>
                <wp:docPr id="17" name="Прямоугольник 5"/>
                <wp:cNvGraphicFramePr/>
                <a:graphic xmlns:a="http://schemas.openxmlformats.org/drawingml/2006/main">
                  <a:graphicData uri="http://schemas.microsoft.com/office/word/2010/wordprocessingShape">
                    <wps:wsp>
                      <wps:cNvSpPr/>
                      <wps:spPr>
                        <a:xfrm>
                          <a:off x="0" y="0"/>
                          <a:ext cx="1727835" cy="59055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AC4001" w:rsidRPr="00AC4001" w:rsidRDefault="00AC4001" w:rsidP="00AC4001">
                            <w:pPr>
                              <w:pStyle w:val="a5"/>
                              <w:spacing w:before="0" w:beforeAutospacing="0" w:after="0" w:afterAutospacing="0"/>
                              <w:jc w:val="right"/>
                              <w:rPr>
                                <w:color w:val="4F81BD" w:themeColor="accent1"/>
                                <w:sz w:val="32"/>
                                <w:szCs w:val="32"/>
                              </w:rPr>
                            </w:pPr>
                            <w:r w:rsidRPr="00AC4001">
                              <w:rPr>
                                <w:b/>
                                <w:bCs/>
                                <w:color w:val="4F81BD" w:themeColor="accent1"/>
                                <w:kern w:val="24"/>
                                <w:sz w:val="32"/>
                                <w:szCs w:val="32"/>
                              </w:rPr>
                              <w:t>Деньги</w:t>
                            </w:r>
                          </w:p>
                        </w:txbxContent>
                      </wps:txbx>
                      <wps:bodyPr rtlCol="0" anchor="ctr">
                        <a:noAutofit/>
                      </wps:bodyPr>
                    </wps:wsp>
                  </a:graphicData>
                </a:graphic>
                <wp14:sizeRelV relativeFrom="margin">
                  <wp14:pctHeight>0</wp14:pctHeight>
                </wp14:sizeRelV>
              </wp:anchor>
            </w:drawing>
          </mc:Choice>
          <mc:Fallback>
            <w:pict>
              <v:rect id="Прямоугольник 5" o:spid="_x0000_s1027" style="position:absolute;left:0;text-align:left;margin-left:26.8pt;margin-top:12.8pt;width:136.05pt;height:46.5pt;z-index:2517145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6FLJwIAAGsEAAAOAAAAZHJzL2Uyb0RvYy54bWysVMuO0zAU3SPxD5b3NGlR6FA1HaEZDRsE&#10;IwY+wHXsxpJfsj1tukNii8Qn8BFsEI/5hvSPuLbTdASIBaIL1497zzn3leV5pyTaMueF0TWeTkqM&#10;mKamEXpT47dvrh6dYeQD0Q2RRrMa75nH56uHD5Y7u2Az0xrZMIcARPvFzta4DcEuisLTliniJ8Yy&#10;DY/cOEUCHN2maBzZAbqSxawsnxQ74xrrDGXew+1lfsSrhM85o+EV554FJGsM2kJaXVrXcS1WS7LY&#10;OGJbQQcZ5B9UKCI0kI5QlyQQdOvEb1BKUGe84WFCjSoM54KyFANEMy1/ieamJZalWCA53o5p8v8P&#10;lr7cXjskGqjdHCNNFNSo/3R4d/jYf+/vDu/7z/1d/+3wof/Rf+m/oiombGf9Avxu7LUbTh62MfqO&#10;OxX/IS7UpSTvxySzLiAKl9P5bH72uMKIwlv1tKyqVIXi5G2dD8+ZUShuauygiCm3ZPvCB2AE06NJ&#10;JPNGiuZKSJkOsXHYhXRoS6Dk6800KgaPe1ZFDCBLTruwlyz6Sv2accgFiJwlwtSFJzBCKdNhmp9a&#10;0rDMUZXwO7Ic6RNnAozIHNSN2APA0TKDHLGz2ME+urLUxKNz+Tdh2Xn0SMxGh9FZCW3cnwAkRDUw&#10;Z3uQfy81cRu6dZf7JFrGm7Vp9tA7LsgLk6eLaNoaGC4aMos2z26D4SIV7eQygENHpywN0xdH5v45&#10;WZ2+EaufAAAA//8DAFBLAwQUAAYACAAAACEASd32ROEAAAAJAQAADwAAAGRycy9kb3ducmV2Lnht&#10;bEyPwUrDQBCG74LvsIzgReymKYkhZlOKIkXoJVXU4yY7TYLZ2ZDdttGndzzpaRj+j3++KdazHcQJ&#10;J987UrBcRCCQGmd6ahW8vjzdZiB80GT04AgVfKGHdXl5UejcuDNVeNqHVnAJ+Vwr6EIYcyl906HV&#10;fuFGJM4ObrI68Dq10kz6zOV2kHEUpdLqnvhCp0d86LD53B+tgir72Ey7m8M2qurdSN/P78nj21ap&#10;66t5cw8i4Bz+YPjVZ3Uo2al2RzJeDAqSVcqkgjjhyfkqTu5A1AwusxRkWcj/H5Q/AAAA//8DAFBL&#10;AQItABQABgAIAAAAIQC2gziS/gAAAOEBAAATAAAAAAAAAAAAAAAAAAAAAABbQ29udGVudF9UeXBl&#10;c10ueG1sUEsBAi0AFAAGAAgAAAAhADj9If/WAAAAlAEAAAsAAAAAAAAAAAAAAAAALwEAAF9yZWxz&#10;Ly5yZWxzUEsBAi0AFAAGAAgAAAAhAGFLoUsnAgAAawQAAA4AAAAAAAAAAAAAAAAALgIAAGRycy9l&#10;Mm9Eb2MueG1sUEsBAi0AFAAGAAgAAAAhAEnd9kThAAAACQEAAA8AAAAAAAAAAAAAAAAAgQQAAGRy&#10;cy9kb3ducmV2LnhtbFBLBQYAAAAABAAEAPMAAACPBQAAAAA=&#10;" fillcolor="white [3212]" strokecolor="#243f60 [1604]" strokeweight="2pt">
                <v:textbox>
                  <w:txbxContent>
                    <w:p w:rsidR="00AC4001" w:rsidRPr="00AC4001" w:rsidRDefault="00AC4001" w:rsidP="00AC4001">
                      <w:pPr>
                        <w:pStyle w:val="a5"/>
                        <w:spacing w:before="0" w:beforeAutospacing="0" w:after="0" w:afterAutospacing="0"/>
                        <w:jc w:val="right"/>
                        <w:rPr>
                          <w:color w:val="4F81BD" w:themeColor="accent1"/>
                          <w:sz w:val="32"/>
                          <w:szCs w:val="32"/>
                        </w:rPr>
                      </w:pPr>
                      <w:r w:rsidRPr="00AC4001">
                        <w:rPr>
                          <w:b/>
                          <w:bCs/>
                          <w:color w:val="4F81BD" w:themeColor="accent1"/>
                          <w:kern w:val="24"/>
                          <w:sz w:val="32"/>
                          <w:szCs w:val="32"/>
                        </w:rPr>
                        <w:t>Деньги</w:t>
                      </w:r>
                    </w:p>
                  </w:txbxContent>
                </v:textbox>
              </v:rect>
            </w:pict>
          </mc:Fallback>
        </mc:AlternateContent>
      </w:r>
      <w:r w:rsidRPr="00AC4001">
        <w:rPr>
          <w:rFonts w:ascii="Times New Roman" w:hAnsi="Times New Roman" w:cs="Times New Roman"/>
          <w:noProof/>
          <w:sz w:val="24"/>
          <w:szCs w:val="24"/>
          <w:lang w:eastAsia="ru-RU"/>
        </w:rPr>
        <mc:AlternateContent>
          <mc:Choice Requires="wps">
            <w:drawing>
              <wp:anchor distT="0" distB="0" distL="114300" distR="114300" simplePos="0" relativeHeight="251659261" behindDoc="0" locked="0" layoutInCell="1" allowOverlap="1" wp14:anchorId="43359E44" wp14:editId="7B05678C">
                <wp:simplePos x="0" y="0"/>
                <wp:positionH relativeFrom="column">
                  <wp:posOffset>2940685</wp:posOffset>
                </wp:positionH>
                <wp:positionV relativeFrom="paragraph">
                  <wp:posOffset>162560</wp:posOffset>
                </wp:positionV>
                <wp:extent cx="1727835" cy="590550"/>
                <wp:effectExtent l="0" t="0" r="24765" b="19050"/>
                <wp:wrapNone/>
                <wp:docPr id="10" name="Прямоугольник 9"/>
                <wp:cNvGraphicFramePr/>
                <a:graphic xmlns:a="http://schemas.openxmlformats.org/drawingml/2006/main">
                  <a:graphicData uri="http://schemas.microsoft.com/office/word/2010/wordprocessingShape">
                    <wps:wsp>
                      <wps:cNvSpPr/>
                      <wps:spPr>
                        <a:xfrm>
                          <a:off x="0" y="0"/>
                          <a:ext cx="1727835" cy="59055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AC4001" w:rsidRPr="00AC4001" w:rsidRDefault="00AC4001" w:rsidP="00AC4001">
                            <w:pPr>
                              <w:pStyle w:val="a5"/>
                              <w:spacing w:before="0" w:beforeAutospacing="0" w:after="0" w:afterAutospacing="0"/>
                              <w:jc w:val="right"/>
                              <w:rPr>
                                <w:color w:val="4F81BD" w:themeColor="accent1"/>
                                <w:sz w:val="32"/>
                                <w:szCs w:val="32"/>
                              </w:rPr>
                            </w:pPr>
                            <w:r w:rsidRPr="00AC4001">
                              <w:rPr>
                                <w:b/>
                                <w:bCs/>
                                <w:color w:val="4F81BD" w:themeColor="accent1"/>
                                <w:kern w:val="24"/>
                                <w:sz w:val="32"/>
                                <w:szCs w:val="32"/>
                              </w:rPr>
                              <w:t>Ценности</w:t>
                            </w:r>
                          </w:p>
                        </w:txbxContent>
                      </wps:txbx>
                      <wps:bodyPr rtlCol="0" anchor="ctr">
                        <a:noAutofit/>
                      </wps:bodyPr>
                    </wps:wsp>
                  </a:graphicData>
                </a:graphic>
                <wp14:sizeRelV relativeFrom="margin">
                  <wp14:pctHeight>0</wp14:pctHeight>
                </wp14:sizeRelV>
              </wp:anchor>
            </w:drawing>
          </mc:Choice>
          <mc:Fallback>
            <w:pict>
              <v:rect id="Прямоугольник 9" o:spid="_x0000_s1028" style="position:absolute;left:0;text-align:left;margin-left:231.55pt;margin-top:12.8pt;width:136.05pt;height:46.5pt;z-index:25165926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EXHKgIAAGsEAAAOAAAAZHJzL2Uyb0RvYy54bWysVM2O0zAQviPxDlbuNGlR2N2q6Qrtarkg&#10;WLHwAK5jN5Zsj2V72/SGxBWJR+AhuKAF9hnSN2LspOkKEAdED65/Zr5v5puZLM5brciGOy/BVNl0&#10;UmSEGwa1NOsqe/f26slpRnygpqYKDK+yHffZ+fLxo8XWzvkMGlA1dwRBjJ9vbZU1Idh5nnvWcE39&#10;BCw3+CjAaRrw6NZ57egW0bXKZ0XxLN+Cq60Dxr3H28v+MVsmfCE4C6+F8DwQVWUYW0irS+sqrvly&#10;QedrR20j2RAG/YcoNJUGSUeoSxoouXXyNygtmQMPIkwY6ByEkIynHDCbafFLNjcNtTzlguJ4O8rk&#10;/x8se7W5dkTWWDuUx1CNNeo+79/vP3Xfu/v9h+5Ld99923/sfnRfuztyFgXbWj9Hvxt77YaTx23M&#10;vhVOx3/Mi7RJ5N0oMm8DYXg5PZmdnD4tM8LwrTwryjJVIT96W+fDCw6axE2VOSxi0pZuXvqAjGh6&#10;MIlkHpSsr6RS6RAbh18oRzYUS75aT2PE6PHAKo8J9CGnXdgpHn2VecMFaoFBzhJh6sIjGGWMmzDt&#10;nxpa856jLPB3YDnQJ84EGJEFRjdiDwAHyx7kgN0HO9hHV56aeHQu/hZY7zx6JGYwYXTW0oD7E4DC&#10;rAbm3h7DfyBN3IZ21aY+KaNlvFlBvcPecUFdQD9d1LAGcLhY6FkMPL8NIGQq2tFlAMeOTioN0xdH&#10;5uE5WR2/EcufAAAA//8DAFBLAwQUAAYACAAAACEAImVqleIAAAAKAQAADwAAAGRycy9kb3ducmV2&#10;LnhtbEyPQUvDQBCF74L/YRnBi9hNUhNDzKYURYrQS6qox012mwSzs2F320Z/fceTHof38d435Wo2&#10;Iztq5weLAuJFBExja9WAnYC31+fbHJgPEpUcLWoB39rDqrq8KGWh7AlrfdyFjlEJ+kIK6EOYCs59&#10;22sj/cJOGinbW2dkoNN1XDl5onIz8iSKMm7kgLTQy0k/9rr92h2MgDr/XLvtzX4T1c12wp+Xj/Tp&#10;fSPE9dW8fgAW9Bz+YPjVJ3WoyKmxB1SejQLusmVMqIAkzYARcL9ME2ANkXGeAa9K/v+F6gwAAP//&#10;AwBQSwECLQAUAAYACAAAACEAtoM4kv4AAADhAQAAEwAAAAAAAAAAAAAAAAAAAAAAW0NvbnRlbnRf&#10;VHlwZXNdLnhtbFBLAQItABQABgAIAAAAIQA4/SH/1gAAAJQBAAALAAAAAAAAAAAAAAAAAC8BAABf&#10;cmVscy8ucmVsc1BLAQItABQABgAIAAAAIQDqdEXHKgIAAGsEAAAOAAAAAAAAAAAAAAAAAC4CAABk&#10;cnMvZTJvRG9jLnhtbFBLAQItABQABgAIAAAAIQAiZWqV4gAAAAoBAAAPAAAAAAAAAAAAAAAAAIQE&#10;AABkcnMvZG93bnJldi54bWxQSwUGAAAAAAQABADzAAAAkwUAAAAA&#10;" fillcolor="white [3212]" strokecolor="#243f60 [1604]" strokeweight="2pt">
                <v:textbox>
                  <w:txbxContent>
                    <w:p w:rsidR="00AC4001" w:rsidRPr="00AC4001" w:rsidRDefault="00AC4001" w:rsidP="00AC4001">
                      <w:pPr>
                        <w:pStyle w:val="a5"/>
                        <w:spacing w:before="0" w:beforeAutospacing="0" w:after="0" w:afterAutospacing="0"/>
                        <w:jc w:val="right"/>
                        <w:rPr>
                          <w:color w:val="4F81BD" w:themeColor="accent1"/>
                          <w:sz w:val="32"/>
                          <w:szCs w:val="32"/>
                        </w:rPr>
                      </w:pPr>
                      <w:r w:rsidRPr="00AC4001">
                        <w:rPr>
                          <w:b/>
                          <w:bCs/>
                          <w:color w:val="4F81BD" w:themeColor="accent1"/>
                          <w:kern w:val="24"/>
                          <w:sz w:val="32"/>
                          <w:szCs w:val="32"/>
                        </w:rPr>
                        <w:t>Ценности</w:t>
                      </w:r>
                    </w:p>
                  </w:txbxContent>
                </v:textbox>
              </v:rect>
            </w:pict>
          </mc:Fallback>
        </mc:AlternateContent>
      </w:r>
    </w:p>
    <w:p w:rsidR="00AC4001" w:rsidRDefault="00AC4001" w:rsidP="004B337D">
      <w:pPr>
        <w:autoSpaceDE w:val="0"/>
        <w:autoSpaceDN w:val="0"/>
        <w:adjustRightInd w:val="0"/>
        <w:spacing w:after="0" w:line="240" w:lineRule="auto"/>
        <w:ind w:firstLine="540"/>
        <w:jc w:val="both"/>
        <w:rPr>
          <w:rFonts w:ascii="Times New Roman" w:hAnsi="Times New Roman" w:cs="Times New Roman"/>
          <w:b/>
          <w:color w:val="0070C0"/>
          <w:sz w:val="24"/>
          <w:szCs w:val="24"/>
        </w:rPr>
      </w:pPr>
      <w:r w:rsidRPr="00AC4001">
        <w:rPr>
          <w:rFonts w:ascii="Times New Roman" w:hAnsi="Times New Roman" w:cs="Times New Roman"/>
          <w:noProof/>
          <w:sz w:val="24"/>
          <w:szCs w:val="24"/>
          <w:lang w:eastAsia="ru-RU"/>
        </w:rPr>
        <w:drawing>
          <wp:anchor distT="0" distB="0" distL="114300" distR="114300" simplePos="0" relativeHeight="251719680" behindDoc="0" locked="0" layoutInCell="1" allowOverlap="1" wp14:anchorId="196265B1" wp14:editId="6EE3E621">
            <wp:simplePos x="0" y="0"/>
            <wp:positionH relativeFrom="column">
              <wp:posOffset>445135</wp:posOffset>
            </wp:positionH>
            <wp:positionV relativeFrom="paragraph">
              <wp:posOffset>29210</wp:posOffset>
            </wp:positionV>
            <wp:extent cx="552450" cy="514350"/>
            <wp:effectExtent l="0" t="0" r="0" b="0"/>
            <wp:wrapNone/>
            <wp:docPr id="11" name="Рисунок 10" descr="Картинки по запросу деньги картинки фото">
              <a:hlinkClick xmlns:a="http://schemas.openxmlformats.org/drawingml/2006/main" r:id="rId19" tgtFrame="_blank"/>
            </wp:docPr>
            <wp:cNvGraphicFramePr/>
            <a:graphic xmlns:a="http://schemas.openxmlformats.org/drawingml/2006/main">
              <a:graphicData uri="http://schemas.openxmlformats.org/drawingml/2006/picture">
                <pic:pic xmlns:pic="http://schemas.openxmlformats.org/drawingml/2006/picture">
                  <pic:nvPicPr>
                    <pic:cNvPr id="11" name="Рисунок 10" descr="Картинки по запросу деньги картинки фото">
                      <a:hlinkClick r:id="rId19" tgtFrame="_blank"/>
                    </pic:cNvPr>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2450" cy="514350"/>
                    </a:xfrm>
                    <a:prstGeom prst="rect">
                      <a:avLst/>
                    </a:prstGeom>
                    <a:noFill/>
                    <a:ln w="12700">
                      <a:noFill/>
                    </a:ln>
                  </pic:spPr>
                </pic:pic>
              </a:graphicData>
            </a:graphic>
            <wp14:sizeRelH relativeFrom="margin">
              <wp14:pctWidth>0</wp14:pctWidth>
            </wp14:sizeRelH>
            <wp14:sizeRelV relativeFrom="margin">
              <wp14:pctHeight>0</wp14:pctHeight>
            </wp14:sizeRelV>
          </wp:anchor>
        </w:drawing>
      </w:r>
      <w:r w:rsidRPr="00AC4001">
        <w:rPr>
          <w:rFonts w:ascii="Times New Roman" w:hAnsi="Times New Roman" w:cs="Times New Roman"/>
          <w:noProof/>
          <w:color w:val="1A0DAB"/>
          <w:sz w:val="24"/>
          <w:szCs w:val="24"/>
          <w:lang w:eastAsia="ru-RU"/>
        </w:rPr>
        <w:drawing>
          <wp:anchor distT="0" distB="0" distL="114300" distR="114300" simplePos="0" relativeHeight="251726848" behindDoc="0" locked="0" layoutInCell="1" allowOverlap="1" wp14:anchorId="38006DFC" wp14:editId="038828E7">
            <wp:simplePos x="0" y="0"/>
            <wp:positionH relativeFrom="column">
              <wp:posOffset>2988310</wp:posOffset>
            </wp:positionH>
            <wp:positionV relativeFrom="paragraph">
              <wp:posOffset>57785</wp:posOffset>
            </wp:positionV>
            <wp:extent cx="476250" cy="457200"/>
            <wp:effectExtent l="0" t="0" r="0" b="0"/>
            <wp:wrapNone/>
            <wp:docPr id="48" name="Рисунок 48" descr="Картинки по запросу драгоценности фото">
              <a:hlinkClick xmlns:a="http://schemas.openxmlformats.org/drawingml/2006/main" r:id="rId21"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ртинки по запросу драгоценности фото">
                      <a:hlinkClick r:id="rId21" tgtFrame="_blank"/>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76250" cy="457200"/>
                    </a:xfrm>
                    <a:prstGeom prst="rect">
                      <a:avLst/>
                    </a:prstGeom>
                    <a:noFill/>
                    <a:ln w="12700">
                      <a:noFill/>
                    </a:ln>
                  </pic:spPr>
                </pic:pic>
              </a:graphicData>
            </a:graphic>
            <wp14:sizeRelH relativeFrom="page">
              <wp14:pctWidth>0</wp14:pctWidth>
            </wp14:sizeRelH>
            <wp14:sizeRelV relativeFrom="page">
              <wp14:pctHeight>0</wp14:pctHeight>
            </wp14:sizeRelV>
          </wp:anchor>
        </w:drawing>
      </w:r>
    </w:p>
    <w:p w:rsidR="00AC4001" w:rsidRDefault="00AC4001" w:rsidP="004B337D">
      <w:pPr>
        <w:autoSpaceDE w:val="0"/>
        <w:autoSpaceDN w:val="0"/>
        <w:adjustRightInd w:val="0"/>
        <w:spacing w:after="0" w:line="240" w:lineRule="auto"/>
        <w:ind w:firstLine="540"/>
        <w:jc w:val="both"/>
        <w:rPr>
          <w:rFonts w:ascii="Times New Roman" w:hAnsi="Times New Roman" w:cs="Times New Roman"/>
          <w:b/>
          <w:color w:val="0070C0"/>
          <w:sz w:val="24"/>
          <w:szCs w:val="24"/>
        </w:rPr>
      </w:pPr>
    </w:p>
    <w:p w:rsidR="00AC4001" w:rsidRDefault="00AC4001" w:rsidP="004B337D">
      <w:pPr>
        <w:autoSpaceDE w:val="0"/>
        <w:autoSpaceDN w:val="0"/>
        <w:adjustRightInd w:val="0"/>
        <w:spacing w:after="0" w:line="240" w:lineRule="auto"/>
        <w:ind w:firstLine="540"/>
        <w:jc w:val="both"/>
        <w:rPr>
          <w:rFonts w:ascii="Times New Roman" w:hAnsi="Times New Roman" w:cs="Times New Roman"/>
          <w:b/>
          <w:color w:val="0070C0"/>
          <w:sz w:val="24"/>
          <w:szCs w:val="24"/>
        </w:rPr>
      </w:pPr>
    </w:p>
    <w:p w:rsidR="00AC4001" w:rsidRDefault="00AC4001" w:rsidP="004B337D">
      <w:pPr>
        <w:autoSpaceDE w:val="0"/>
        <w:autoSpaceDN w:val="0"/>
        <w:adjustRightInd w:val="0"/>
        <w:spacing w:after="0" w:line="240" w:lineRule="auto"/>
        <w:ind w:firstLine="540"/>
        <w:jc w:val="both"/>
        <w:rPr>
          <w:rFonts w:ascii="Times New Roman" w:hAnsi="Times New Roman" w:cs="Times New Roman"/>
          <w:b/>
          <w:color w:val="0070C0"/>
          <w:sz w:val="24"/>
          <w:szCs w:val="24"/>
        </w:rPr>
      </w:pPr>
      <w:r w:rsidRPr="00AC4001">
        <w:rPr>
          <w:rFonts w:ascii="Times New Roman" w:hAnsi="Times New Roman" w:cs="Times New Roman"/>
          <w:noProof/>
          <w:sz w:val="24"/>
          <w:szCs w:val="24"/>
          <w:lang w:eastAsia="ru-RU"/>
        </w:rPr>
        <mc:AlternateContent>
          <mc:Choice Requires="wps">
            <w:drawing>
              <wp:anchor distT="0" distB="0" distL="114300" distR="114300" simplePos="0" relativeHeight="251717632" behindDoc="0" locked="0" layoutInCell="1" allowOverlap="1" wp14:anchorId="1995DCEB" wp14:editId="2548E349">
                <wp:simplePos x="0" y="0"/>
                <wp:positionH relativeFrom="column">
                  <wp:posOffset>2940685</wp:posOffset>
                </wp:positionH>
                <wp:positionV relativeFrom="paragraph">
                  <wp:posOffset>128270</wp:posOffset>
                </wp:positionV>
                <wp:extent cx="1727835" cy="981075"/>
                <wp:effectExtent l="0" t="0" r="24765" b="28575"/>
                <wp:wrapNone/>
                <wp:docPr id="9" name="Прямоугольник 8"/>
                <wp:cNvGraphicFramePr/>
                <a:graphic xmlns:a="http://schemas.openxmlformats.org/drawingml/2006/main">
                  <a:graphicData uri="http://schemas.microsoft.com/office/word/2010/wordprocessingShape">
                    <wps:wsp>
                      <wps:cNvSpPr/>
                      <wps:spPr>
                        <a:xfrm>
                          <a:off x="0" y="0"/>
                          <a:ext cx="1727835" cy="981075"/>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AC4001" w:rsidRPr="00AC4001" w:rsidRDefault="00AC4001" w:rsidP="00AC4001">
                            <w:pPr>
                              <w:pStyle w:val="a5"/>
                              <w:spacing w:before="0" w:beforeAutospacing="0" w:after="0" w:afterAutospacing="0"/>
                              <w:jc w:val="center"/>
                              <w:rPr>
                                <w:b/>
                                <w:bCs/>
                                <w:color w:val="4F81BD" w:themeColor="accent1"/>
                                <w:kern w:val="24"/>
                                <w:sz w:val="32"/>
                                <w:szCs w:val="32"/>
                              </w:rPr>
                            </w:pPr>
                            <w:r w:rsidRPr="00AC4001">
                              <w:rPr>
                                <w:b/>
                                <w:bCs/>
                                <w:color w:val="4F81BD" w:themeColor="accent1"/>
                                <w:kern w:val="24"/>
                                <w:sz w:val="32"/>
                                <w:szCs w:val="32"/>
                              </w:rPr>
                              <w:t>Иные имущественные права</w:t>
                            </w:r>
                          </w:p>
                          <w:p w:rsidR="00AC4001" w:rsidRDefault="00AC4001"/>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id="Прямоугольник 8" o:spid="_x0000_s1029" style="position:absolute;left:0;text-align:left;margin-left:231.55pt;margin-top:10.1pt;width:136.05pt;height:77.2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yudMgIAAHgEAAAOAAAAZHJzL2Uyb0RvYy54bWysVM2O0zAQviPxDpbvNEmhtFs1XaFdLRcE&#10;K3b3AVzHbiw5drDdJr0hcUXiEXiIvSB+9hnSN2Jsp2kFiAOiB3dsz3zffOOZLM7bSqItM1ZoleNs&#10;lGLEFNWFUOsc391ePZlhZB1RBZFasRzvmMXny8ePFk09Z2NdalkwgwBE2XlT57h0rp4niaUlq4gd&#10;6ZopuOTaVMTB1qyTwpAG0CuZjNP0edJoU9RGU2YtnF7GS7wM+Jwz6t5wbplDMseQmwurCevKr8ly&#10;QeZrQ+pS0D4N8g9ZVEQoIB2gLokjaGPEb1CVoEZbzd2I6irRnAvKggZQk6W/qLkpSc2CFiiOrYcy&#10;2f8HS19vrw0SRY7PMFKkgifqPu/f7z9137uH/Yfuvnvovu0/dj+6L91XNPP1amo7h7Cb+tr0Owum&#10;F99yU/l/kIXaUOPdUGPWOkThMJuOp7OnE4wo3J3NsnQ68aDJMbo21r1kukLeyLGBNwylJdtX1kXX&#10;g4sns1qK4kpIGTa+b9iFNGhL4MVX66wHP/FKvICYcrDcTjIfK9VbxqEUkOQ4EIYmPIIRSplyWbwq&#10;ScEixySF34HlQB8EBUCPzCG7AbsHOHhGkAN2lNf7+1AWengITv+WWAweIgKzVm4IroTS5k8AElT1&#10;zNEf0j8pjTddu2pDmzzznv5kpYsdtE4Ds5Nj+25DDMPIOHmh46gRRUsNk0Zd5FT6xcZpLsITHgF6&#10;KmjvULN+FP38nO6D1/GDsfwJAAD//wMAUEsDBBQABgAIAAAAIQBBi+jf4wAAAAoBAAAPAAAAZHJz&#10;L2Rvd25yZXYueG1sTI/LTsMwEEX3SPyDNUhsELWbPlKFOFUFQhVSNykIWDqxm0TE48h228DXd1jB&#10;bkZzdOfcfD3anp2MD51DCdOJAGawdrrDRsLb6/P9CliICrXqHRoJ3ybAuri+ylWm3RlLc9rHhlEI&#10;hkxJaGMcMs5D3RqrwsQNBul2cN6qSKtvuPbqTOG254kQS25Vh/ShVYN5bE39tT9aCeXqc+N3d4et&#10;KKvdgD8vH4un962Utzfj5gFYNGP8g+FXn9ShIKfKHVEH1kuYL2dTQiUkIgFGQDpb0FARmc5T4EXO&#10;/1coLgAAAP//AwBQSwECLQAUAAYACAAAACEAtoM4kv4AAADhAQAAEwAAAAAAAAAAAAAAAAAAAAAA&#10;W0NvbnRlbnRfVHlwZXNdLnhtbFBLAQItABQABgAIAAAAIQA4/SH/1gAAAJQBAAALAAAAAAAAAAAA&#10;AAAAAC8BAABfcmVscy8ucmVsc1BLAQItABQABgAIAAAAIQAtsyudMgIAAHgEAAAOAAAAAAAAAAAA&#10;AAAAAC4CAABkcnMvZTJvRG9jLnhtbFBLAQItABQABgAIAAAAIQBBi+jf4wAAAAoBAAAPAAAAAAAA&#10;AAAAAAAAAIwEAABkcnMvZG93bnJldi54bWxQSwUGAAAAAAQABADzAAAAnAUAAAAA&#10;" fillcolor="white [3212]" strokecolor="#243f60 [1604]" strokeweight="2pt">
                <v:textbox>
                  <w:txbxContent>
                    <w:p w:rsidR="00AC4001" w:rsidRPr="00AC4001" w:rsidRDefault="00AC4001" w:rsidP="00AC4001">
                      <w:pPr>
                        <w:pStyle w:val="a5"/>
                        <w:spacing w:before="0" w:beforeAutospacing="0" w:after="0" w:afterAutospacing="0"/>
                        <w:jc w:val="center"/>
                        <w:rPr>
                          <w:b/>
                          <w:bCs/>
                          <w:color w:val="4F81BD" w:themeColor="accent1"/>
                          <w:kern w:val="24"/>
                          <w:sz w:val="32"/>
                          <w:szCs w:val="32"/>
                        </w:rPr>
                      </w:pPr>
                      <w:r w:rsidRPr="00AC4001">
                        <w:rPr>
                          <w:b/>
                          <w:bCs/>
                          <w:color w:val="4F81BD" w:themeColor="accent1"/>
                          <w:kern w:val="24"/>
                          <w:sz w:val="32"/>
                          <w:szCs w:val="32"/>
                        </w:rPr>
                        <w:t>Иные имущественные права</w:t>
                      </w:r>
                    </w:p>
                    <w:p w:rsidR="00AC4001" w:rsidRDefault="00AC4001"/>
                  </w:txbxContent>
                </v:textbox>
              </v:rect>
            </w:pict>
          </mc:Fallback>
        </mc:AlternateContent>
      </w:r>
      <w:r w:rsidRPr="00AC4001">
        <w:rPr>
          <w:rFonts w:ascii="Times New Roman" w:hAnsi="Times New Roman" w:cs="Times New Roman"/>
          <w:noProof/>
          <w:sz w:val="24"/>
          <w:szCs w:val="24"/>
          <w:lang w:eastAsia="ru-RU"/>
        </w:rPr>
        <mc:AlternateContent>
          <mc:Choice Requires="wps">
            <w:drawing>
              <wp:anchor distT="0" distB="0" distL="114300" distR="114300" simplePos="0" relativeHeight="251715584" behindDoc="0" locked="0" layoutInCell="1" allowOverlap="1" wp14:anchorId="78443F08" wp14:editId="6D331C1A">
                <wp:simplePos x="0" y="0"/>
                <wp:positionH relativeFrom="column">
                  <wp:posOffset>340360</wp:posOffset>
                </wp:positionH>
                <wp:positionV relativeFrom="paragraph">
                  <wp:posOffset>118745</wp:posOffset>
                </wp:positionV>
                <wp:extent cx="1727835" cy="581025"/>
                <wp:effectExtent l="0" t="0" r="24765" b="28575"/>
                <wp:wrapNone/>
                <wp:docPr id="7" name="Прямоугольник 6"/>
                <wp:cNvGraphicFramePr/>
                <a:graphic xmlns:a="http://schemas.openxmlformats.org/drawingml/2006/main">
                  <a:graphicData uri="http://schemas.microsoft.com/office/word/2010/wordprocessingShape">
                    <wps:wsp>
                      <wps:cNvSpPr/>
                      <wps:spPr>
                        <a:xfrm>
                          <a:off x="0" y="0"/>
                          <a:ext cx="1727835" cy="581025"/>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AC4001" w:rsidRPr="00DA2B2C" w:rsidRDefault="00AC4001" w:rsidP="00AC4001">
                            <w:pPr>
                              <w:pStyle w:val="a5"/>
                              <w:spacing w:before="0" w:beforeAutospacing="0" w:after="0" w:afterAutospacing="0"/>
                              <w:rPr>
                                <w:sz w:val="32"/>
                                <w:szCs w:val="32"/>
                              </w:rPr>
                            </w:pPr>
                            <w:r w:rsidRPr="00AC4001">
                              <w:rPr>
                                <w:b/>
                                <w:bCs/>
                                <w:color w:val="4F81BD" w:themeColor="accent1"/>
                                <w:kern w:val="24"/>
                                <w:sz w:val="32"/>
                                <w:szCs w:val="32"/>
                              </w:rPr>
                              <w:t xml:space="preserve">Иное имущество </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id="Прямоугольник 6" o:spid="_x0000_s1030" style="position:absolute;left:0;text-align:left;margin-left:26.8pt;margin-top:9.35pt;width:136.05pt;height:45.7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XkLMQIAAHgEAAAOAAAAZHJzL2Uyb0RvYy54bWysVM2O0zAQviPxDpbvND+o26pqukK7Wi4I&#10;Viw8gOvYjSX/BNtt0hsSVyQegYfgghbYZ0jfiLGTphUgDoge3LE9833zjWeyvGyVRDtmnTC6wNkk&#10;xYhpakqhNwV+++bmyRwj54kuiTSaFXjPHL5cPX60bOoFy01lZMksAhDtFk1d4Mr7epEkjlZMETcx&#10;NdNwyY1VxMPWbpLSkgbQlUzyNL1IGmPL2hrKnIPT6/4SryI+54z6V5w75pEsMOTm42rjug5rslqS&#10;xcaSuhJ0SIP8QxaKCA2kI9Q18QRtrfgNSglqjTPcT6hRieFcUBY1gJos/UXNXUVqFrVAcVw9lsn9&#10;P1j6cndrkSgLPMNIEwVP1H0+vD986r53D4cP3Zfuoft2+Nj96L529+gi1Kup3QLC7upbO+wcmEF8&#10;y60K/yALtbHG+7HGrPWIwmE2y2fzp1OMKNxN51maTwNocoqurfPPmVEoGAW28IaxtGT3wvne9egS&#10;yJyRorwRUsZN6Bt2JS3aEXjx9SYbwM+8kiCgTzlafi9ZiJX6NeNQCkgyj4SxCU9ghFKmfdZfVaRk&#10;Pcc0hd+R5UgfBUXAgMwhuxF7ADh69iBH7F7e4B9CWezhMTj9W2J98BgRmY32Y7AS2tg/AUhQNTD3&#10;/pD+WWmC6dt1G9skD57hZG3KPbROA7NTYPduSyzDyHp5ZfpRI5pWBiaN+p5Tm2dbb7iIT3gCGKig&#10;vWPNhlEM83O+j16nD8bqJwAAAP//AwBQSwMEFAAGAAgAAAAhAML3dwLhAAAACQEAAA8AAABkcnMv&#10;ZG93bnJldi54bWxMj8FOwzAQRO9I/IO1SFwQtZsqbRTiVBUIVUi9pFTA0YndJCJeR7bbBr6e5QS3&#10;3ZnR7NtiPdmBnY0PvUMJ85kAZrBxusdWwuH1+T4DFqJCrQaHRsKXCbAur68KlWt3wcqc97FlVIIh&#10;VxK6GMec89B0xqowc6NB8o7OWxVp9S3XXl2o3A48EWLJreqRLnRqNI+daT73Jyuhyj42fnd33Iqq&#10;3o34/fKePr1tpby9mTYPwKKZ4l8YfvEJHUpiqt0JdWCDhHSxpCTp2QoY+YskpaEmYS4S4GXB/39Q&#10;/gAAAP//AwBQSwECLQAUAAYACAAAACEAtoM4kv4AAADhAQAAEwAAAAAAAAAAAAAAAAAAAAAAW0Nv&#10;bnRlbnRfVHlwZXNdLnhtbFBLAQItABQABgAIAAAAIQA4/SH/1gAAAJQBAAALAAAAAAAAAAAAAAAA&#10;AC8BAABfcmVscy8ucmVsc1BLAQItABQABgAIAAAAIQCLSXkLMQIAAHgEAAAOAAAAAAAAAAAAAAAA&#10;AC4CAABkcnMvZTJvRG9jLnhtbFBLAQItABQABgAIAAAAIQDC93cC4QAAAAkBAAAPAAAAAAAAAAAA&#10;AAAAAIsEAABkcnMvZG93bnJldi54bWxQSwUGAAAAAAQABADzAAAAmQUAAAAA&#10;" fillcolor="white [3212]" strokecolor="#243f60 [1604]" strokeweight="2pt">
                <v:textbox>
                  <w:txbxContent>
                    <w:p w:rsidR="00AC4001" w:rsidRPr="00DA2B2C" w:rsidRDefault="00AC4001" w:rsidP="00AC4001">
                      <w:pPr>
                        <w:pStyle w:val="a5"/>
                        <w:spacing w:before="0" w:beforeAutospacing="0" w:after="0" w:afterAutospacing="0"/>
                        <w:rPr>
                          <w:sz w:val="32"/>
                          <w:szCs w:val="32"/>
                        </w:rPr>
                      </w:pPr>
                      <w:r w:rsidRPr="00AC4001">
                        <w:rPr>
                          <w:b/>
                          <w:bCs/>
                          <w:color w:val="4F81BD" w:themeColor="accent1"/>
                          <w:kern w:val="24"/>
                          <w:sz w:val="32"/>
                          <w:szCs w:val="32"/>
                        </w:rPr>
                        <w:t xml:space="preserve">Иное имущество </w:t>
                      </w:r>
                    </w:p>
                  </w:txbxContent>
                </v:textbox>
              </v:rect>
            </w:pict>
          </mc:Fallback>
        </mc:AlternateContent>
      </w:r>
    </w:p>
    <w:p w:rsidR="00AC4001" w:rsidRDefault="00AC4001" w:rsidP="004B337D">
      <w:pPr>
        <w:autoSpaceDE w:val="0"/>
        <w:autoSpaceDN w:val="0"/>
        <w:adjustRightInd w:val="0"/>
        <w:spacing w:after="0" w:line="240" w:lineRule="auto"/>
        <w:ind w:firstLine="540"/>
        <w:jc w:val="both"/>
        <w:rPr>
          <w:rFonts w:ascii="Times New Roman" w:hAnsi="Times New Roman" w:cs="Times New Roman"/>
          <w:b/>
          <w:color w:val="0070C0"/>
          <w:sz w:val="24"/>
          <w:szCs w:val="24"/>
        </w:rPr>
      </w:pPr>
    </w:p>
    <w:p w:rsidR="00AC4001" w:rsidRDefault="00AC4001" w:rsidP="004B337D">
      <w:pPr>
        <w:autoSpaceDE w:val="0"/>
        <w:autoSpaceDN w:val="0"/>
        <w:adjustRightInd w:val="0"/>
        <w:spacing w:after="0" w:line="240" w:lineRule="auto"/>
        <w:ind w:firstLine="540"/>
        <w:jc w:val="both"/>
        <w:rPr>
          <w:rFonts w:ascii="Times New Roman" w:hAnsi="Times New Roman" w:cs="Times New Roman"/>
          <w:b/>
          <w:color w:val="0070C0"/>
          <w:sz w:val="24"/>
          <w:szCs w:val="24"/>
        </w:rPr>
      </w:pPr>
    </w:p>
    <w:p w:rsidR="00AC4001" w:rsidRDefault="00AC4001" w:rsidP="004B337D">
      <w:pPr>
        <w:autoSpaceDE w:val="0"/>
        <w:autoSpaceDN w:val="0"/>
        <w:adjustRightInd w:val="0"/>
        <w:spacing w:after="0" w:line="240" w:lineRule="auto"/>
        <w:ind w:firstLine="540"/>
        <w:jc w:val="both"/>
        <w:rPr>
          <w:rFonts w:ascii="Times New Roman" w:hAnsi="Times New Roman" w:cs="Times New Roman"/>
          <w:b/>
          <w:color w:val="0070C0"/>
          <w:sz w:val="24"/>
          <w:szCs w:val="24"/>
        </w:rPr>
      </w:pPr>
    </w:p>
    <w:p w:rsidR="00AC4001" w:rsidRDefault="00AC4001" w:rsidP="004B337D">
      <w:pPr>
        <w:autoSpaceDE w:val="0"/>
        <w:autoSpaceDN w:val="0"/>
        <w:adjustRightInd w:val="0"/>
        <w:spacing w:after="0" w:line="240" w:lineRule="auto"/>
        <w:ind w:firstLine="540"/>
        <w:jc w:val="both"/>
        <w:rPr>
          <w:rFonts w:ascii="Times New Roman" w:hAnsi="Times New Roman" w:cs="Times New Roman"/>
          <w:b/>
          <w:color w:val="0070C0"/>
          <w:sz w:val="24"/>
          <w:szCs w:val="24"/>
        </w:rPr>
      </w:pPr>
      <w:r w:rsidRPr="00AC4001">
        <w:rPr>
          <w:rFonts w:ascii="Times New Roman" w:hAnsi="Times New Roman" w:cs="Times New Roman"/>
          <w:noProof/>
          <w:sz w:val="24"/>
          <w:szCs w:val="24"/>
          <w:lang w:eastAsia="ru-RU"/>
        </w:rPr>
        <w:drawing>
          <wp:anchor distT="0" distB="0" distL="114300" distR="114300" simplePos="0" relativeHeight="251721728" behindDoc="0" locked="0" layoutInCell="1" allowOverlap="1" wp14:anchorId="5CC9F792" wp14:editId="4B2B8C0E">
            <wp:simplePos x="0" y="0"/>
            <wp:positionH relativeFrom="column">
              <wp:posOffset>477520</wp:posOffset>
            </wp:positionH>
            <wp:positionV relativeFrom="paragraph">
              <wp:posOffset>59690</wp:posOffset>
            </wp:positionV>
            <wp:extent cx="666750" cy="533400"/>
            <wp:effectExtent l="0" t="0" r="0" b="0"/>
            <wp:wrapNone/>
            <wp:docPr id="1026" name="Picture 2" descr="Картинки по запросу красивые дома картинки фото">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Картинки по запросу красивые дома картинки фото">
                      <a:hlinkClick r:id="rId23"/>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66750" cy="533400"/>
                    </a:xfrm>
                    <a:prstGeom prst="rect">
                      <a:avLst/>
                    </a:prstGeom>
                    <a:noFill/>
                    <a:extLst/>
                  </pic:spPr>
                </pic:pic>
              </a:graphicData>
            </a:graphic>
            <wp14:sizeRelH relativeFrom="margin">
              <wp14:pctWidth>0</wp14:pctWidth>
            </wp14:sizeRelH>
            <wp14:sizeRelV relativeFrom="margin">
              <wp14:pctHeight>0</wp14:pctHeight>
            </wp14:sizeRelV>
          </wp:anchor>
        </w:drawing>
      </w:r>
      <w:r w:rsidRPr="00AC4001">
        <w:rPr>
          <w:rFonts w:ascii="Times New Roman" w:hAnsi="Times New Roman" w:cs="Times New Roman"/>
          <w:noProof/>
          <w:sz w:val="24"/>
          <w:szCs w:val="24"/>
          <w:lang w:eastAsia="ru-RU"/>
        </w:rPr>
        <w:drawing>
          <wp:anchor distT="0" distB="0" distL="114300" distR="114300" simplePos="0" relativeHeight="251724800" behindDoc="0" locked="0" layoutInCell="1" allowOverlap="1" wp14:anchorId="60A8E421" wp14:editId="4A44A72C">
            <wp:simplePos x="0" y="0"/>
            <wp:positionH relativeFrom="column">
              <wp:posOffset>1258570</wp:posOffset>
            </wp:positionH>
            <wp:positionV relativeFrom="paragraph">
              <wp:posOffset>59690</wp:posOffset>
            </wp:positionV>
            <wp:extent cx="638175" cy="536575"/>
            <wp:effectExtent l="0" t="0" r="9525" b="0"/>
            <wp:wrapNone/>
            <wp:docPr id="2" name="Picture 2" descr="Картинки по запросу яхта фото картинки">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Картинки по запросу яхта фото картинки">
                      <a:hlinkClick r:id="rId25"/>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38175" cy="536575"/>
                    </a:xfrm>
                    <a:prstGeom prst="rect">
                      <a:avLst/>
                    </a:prstGeom>
                    <a:noFill/>
                    <a:extLst/>
                  </pic:spPr>
                </pic:pic>
              </a:graphicData>
            </a:graphic>
            <wp14:sizeRelH relativeFrom="margin">
              <wp14:pctWidth>0</wp14:pctWidth>
            </wp14:sizeRelH>
            <wp14:sizeRelV relativeFrom="margin">
              <wp14:pctHeight>0</wp14:pctHeight>
            </wp14:sizeRelV>
          </wp:anchor>
        </w:drawing>
      </w:r>
    </w:p>
    <w:p w:rsidR="00AC4001" w:rsidRDefault="00AC4001" w:rsidP="004B337D">
      <w:pPr>
        <w:autoSpaceDE w:val="0"/>
        <w:autoSpaceDN w:val="0"/>
        <w:adjustRightInd w:val="0"/>
        <w:spacing w:after="0" w:line="240" w:lineRule="auto"/>
        <w:ind w:firstLine="540"/>
        <w:jc w:val="both"/>
        <w:rPr>
          <w:rFonts w:ascii="Times New Roman" w:hAnsi="Times New Roman" w:cs="Times New Roman"/>
          <w:b/>
          <w:color w:val="0070C0"/>
          <w:sz w:val="24"/>
          <w:szCs w:val="24"/>
        </w:rPr>
      </w:pPr>
    </w:p>
    <w:p w:rsidR="00AC4001" w:rsidRDefault="00AC4001" w:rsidP="004B337D">
      <w:pPr>
        <w:autoSpaceDE w:val="0"/>
        <w:autoSpaceDN w:val="0"/>
        <w:adjustRightInd w:val="0"/>
        <w:spacing w:after="0" w:line="240" w:lineRule="auto"/>
        <w:ind w:firstLine="540"/>
        <w:jc w:val="both"/>
        <w:rPr>
          <w:rFonts w:ascii="Times New Roman" w:hAnsi="Times New Roman" w:cs="Times New Roman"/>
          <w:b/>
          <w:color w:val="0070C0"/>
          <w:sz w:val="24"/>
          <w:szCs w:val="24"/>
        </w:rPr>
      </w:pPr>
      <w:r w:rsidRPr="00AC4001">
        <w:rPr>
          <w:rFonts w:ascii="Times New Roman" w:hAnsi="Times New Roman" w:cs="Times New Roman"/>
          <w:noProof/>
          <w:sz w:val="24"/>
          <w:szCs w:val="24"/>
          <w:lang w:eastAsia="ru-RU"/>
        </w:rPr>
        <mc:AlternateContent>
          <mc:Choice Requires="wps">
            <w:drawing>
              <wp:anchor distT="0" distB="0" distL="114300" distR="114300" simplePos="0" relativeHeight="251716608" behindDoc="0" locked="0" layoutInCell="1" allowOverlap="1" wp14:anchorId="46CE0D03" wp14:editId="69D6179C">
                <wp:simplePos x="0" y="0"/>
                <wp:positionH relativeFrom="column">
                  <wp:posOffset>2007235</wp:posOffset>
                </wp:positionH>
                <wp:positionV relativeFrom="paragraph">
                  <wp:posOffset>124460</wp:posOffset>
                </wp:positionV>
                <wp:extent cx="2661285" cy="638175"/>
                <wp:effectExtent l="0" t="0" r="24765" b="28575"/>
                <wp:wrapNone/>
                <wp:docPr id="8" name="Прямоугольник 7"/>
                <wp:cNvGraphicFramePr/>
                <a:graphic xmlns:a="http://schemas.openxmlformats.org/drawingml/2006/main">
                  <a:graphicData uri="http://schemas.microsoft.com/office/word/2010/wordprocessingShape">
                    <wps:wsp>
                      <wps:cNvSpPr/>
                      <wps:spPr>
                        <a:xfrm>
                          <a:off x="0" y="0"/>
                          <a:ext cx="2661285" cy="638175"/>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AC4001" w:rsidRPr="00AC4001" w:rsidRDefault="00AC4001" w:rsidP="00AC4001">
                            <w:pPr>
                              <w:pStyle w:val="a5"/>
                              <w:spacing w:before="0" w:beforeAutospacing="0" w:after="0" w:afterAutospacing="0"/>
                              <w:jc w:val="center"/>
                              <w:rPr>
                                <w:b/>
                                <w:bCs/>
                                <w:color w:val="4F81BD" w:themeColor="accent1"/>
                                <w:kern w:val="24"/>
                                <w:sz w:val="32"/>
                                <w:szCs w:val="32"/>
                              </w:rPr>
                            </w:pPr>
                            <w:r w:rsidRPr="00AC4001">
                              <w:rPr>
                                <w:b/>
                                <w:bCs/>
                                <w:color w:val="4F81BD" w:themeColor="accent1"/>
                                <w:kern w:val="24"/>
                                <w:sz w:val="32"/>
                                <w:szCs w:val="32"/>
                              </w:rPr>
                              <w:t>Услуги имущественного характера</w:t>
                            </w:r>
                          </w:p>
                          <w:p w:rsidR="00AC4001" w:rsidRDefault="00AC4001"/>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id="Прямоугольник 7" o:spid="_x0000_s1031" style="position:absolute;left:0;text-align:left;margin-left:158.05pt;margin-top:9.8pt;width:209.55pt;height:50.2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XWXMAIAAHgEAAAOAAAAZHJzL2Uyb0RvYy54bWysVMuO0zAU3SPxD5b3NElH7VRR0xGa0bBB&#10;MGLgA1zHbiw5trHdJt0hsUXiE/gINojHfEP6R1w7aVoBYoHowvXj3nPuuY8sr9paoh2zTmhV4GyS&#10;YsQU1aVQmwK/eX37ZIGR80SVRGrFCrxnDl+tHj9aNiZnU11pWTKLAES5vDEFrrw3eZI4WrGauIk2&#10;TMEj17YmHo52k5SWNIBey2SapvOk0bY0VlPmHNze9I94FfE5Z9S/5Nwxj2SBITYfVxvXdViT1ZLk&#10;G0tMJegQBvmHKGoiFJCOUDfEE7S14jeoWlCrneZ+QnWdaM4FZVEDqMnSX9TcV8SwqAWS48yYJvf/&#10;YOmL3Z1FoiwwFEqRGkrUfTq8O3zsvncPh/fd5+6h+3b40P3ovnRf0WXIV2NcDm735s4OJwfbIL7l&#10;tg7/IAu1Mcf7Mces9YjC5XQ+z6aLGUYU3uYXi+xyFkCTk7exzj9jukZhU2ALNYypJbvnzvemR5NA&#10;5rQU5a2QMh5C37BradGOQMXXm2wAP7NKgoA+5Ljze8mCr1SvGIdUhCAjYWzCExihlCmf9U8VKVnP&#10;MUvhd2Q50kdBETAgc4huxB4AjpY9yBG7lzfYB1cWe3h0Tv8WWO88ekRmrfzoXAul7Z8AJKgamHt7&#10;CP8sNWHr23Ub2+QiWIabtS730DoNzE6B3dstsQwj6+W17keNKFppmDTqe06ln2695iKW8AQwUEF7&#10;x5wNoxjm5/wcrU4fjNVPAAAA//8DAFBLAwQUAAYACAAAACEA7uJOKOIAAAAKAQAADwAAAGRycy9k&#10;b3ducmV2LnhtbEyPwU7DMAyG70i8Q2QkLogl7bQyStNpAqEJaZcOBBzTJmsrGqdKsq3w9DMnONr/&#10;p9+fi9VkB3Y0PvQOJSQzAcxg43SPrYS31+fbJbAQFWo1ODQSvk2AVXl5UahcuxNW5riLLaMSDLmS&#10;0MU45pyHpjNWhZkbDVK2d96qSKNvufbqROV24KkQGbeqR7rQqdE8dqb52h2shGr5ufbbm/1GVPV2&#10;xJ+Xj8XT+0bK66tp/QAsmin+wfCrT+pQklPtDqgDGyTMkywhlIL7DBgBd/NFCqymRSoS4GXB/79Q&#10;ngEAAP//AwBQSwECLQAUAAYACAAAACEAtoM4kv4AAADhAQAAEwAAAAAAAAAAAAAAAAAAAAAAW0Nv&#10;bnRlbnRfVHlwZXNdLnhtbFBLAQItABQABgAIAAAAIQA4/SH/1gAAAJQBAAALAAAAAAAAAAAAAAAA&#10;AC8BAABfcmVscy8ucmVsc1BLAQItABQABgAIAAAAIQDfwXWXMAIAAHgEAAAOAAAAAAAAAAAAAAAA&#10;AC4CAABkcnMvZTJvRG9jLnhtbFBLAQItABQABgAIAAAAIQDu4k4o4gAAAAoBAAAPAAAAAAAAAAAA&#10;AAAAAIoEAABkcnMvZG93bnJldi54bWxQSwUGAAAAAAQABADzAAAAmQUAAAAA&#10;" fillcolor="white [3212]" strokecolor="#243f60 [1604]" strokeweight="2pt">
                <v:textbox>
                  <w:txbxContent>
                    <w:p w:rsidR="00AC4001" w:rsidRPr="00AC4001" w:rsidRDefault="00AC4001" w:rsidP="00AC4001">
                      <w:pPr>
                        <w:pStyle w:val="a5"/>
                        <w:spacing w:before="0" w:beforeAutospacing="0" w:after="0" w:afterAutospacing="0"/>
                        <w:jc w:val="center"/>
                        <w:rPr>
                          <w:b/>
                          <w:bCs/>
                          <w:color w:val="4F81BD" w:themeColor="accent1"/>
                          <w:kern w:val="24"/>
                          <w:sz w:val="32"/>
                          <w:szCs w:val="32"/>
                        </w:rPr>
                      </w:pPr>
                      <w:r w:rsidRPr="00AC4001">
                        <w:rPr>
                          <w:b/>
                          <w:bCs/>
                          <w:color w:val="4F81BD" w:themeColor="accent1"/>
                          <w:kern w:val="24"/>
                          <w:sz w:val="32"/>
                          <w:szCs w:val="32"/>
                        </w:rPr>
                        <w:t>Услуги имущественного характера</w:t>
                      </w:r>
                    </w:p>
                    <w:p w:rsidR="00AC4001" w:rsidRDefault="00AC4001"/>
                  </w:txbxContent>
                </v:textbox>
              </v:rect>
            </w:pict>
          </mc:Fallback>
        </mc:AlternateContent>
      </w:r>
    </w:p>
    <w:p w:rsidR="00AC4001" w:rsidRDefault="00AC4001" w:rsidP="004B337D">
      <w:pPr>
        <w:autoSpaceDE w:val="0"/>
        <w:autoSpaceDN w:val="0"/>
        <w:adjustRightInd w:val="0"/>
        <w:spacing w:after="0" w:line="240" w:lineRule="auto"/>
        <w:ind w:firstLine="540"/>
        <w:jc w:val="both"/>
        <w:rPr>
          <w:rFonts w:ascii="Times New Roman" w:hAnsi="Times New Roman" w:cs="Times New Roman"/>
          <w:b/>
          <w:color w:val="0070C0"/>
          <w:sz w:val="24"/>
          <w:szCs w:val="24"/>
        </w:rPr>
      </w:pPr>
      <w:r w:rsidRPr="00AC4001">
        <w:rPr>
          <w:rFonts w:ascii="Times New Roman" w:hAnsi="Times New Roman" w:cs="Times New Roman"/>
          <w:noProof/>
          <w:sz w:val="24"/>
          <w:szCs w:val="24"/>
          <w:lang w:eastAsia="ru-RU"/>
        </w:rPr>
        <w:drawing>
          <wp:anchor distT="0" distB="0" distL="114300" distR="114300" simplePos="0" relativeHeight="251723776" behindDoc="0" locked="0" layoutInCell="1" allowOverlap="1" wp14:anchorId="5554AE9C" wp14:editId="2CBB88F0">
            <wp:simplePos x="0" y="0"/>
            <wp:positionH relativeFrom="column">
              <wp:posOffset>469265</wp:posOffset>
            </wp:positionH>
            <wp:positionV relativeFrom="paragraph">
              <wp:posOffset>133985</wp:posOffset>
            </wp:positionV>
            <wp:extent cx="675005" cy="533400"/>
            <wp:effectExtent l="19050" t="19050" r="10795" b="19050"/>
            <wp:wrapNone/>
            <wp:docPr id="1032" name="Picture 8" descr="Картинки по запросу льготная ссуда в банке  картинки фото">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 name="Picture 8" descr="Картинки по запросу льготная ссуда в банке  картинки фото">
                      <a:hlinkClick r:id="rId27"/>
                    </pic:cNvPr>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75005" cy="533400"/>
                    </a:xfrm>
                    <a:prstGeom prst="rect">
                      <a:avLst/>
                    </a:prstGeom>
                    <a:noFill/>
                    <a:ln w="12700">
                      <a:solidFill>
                        <a:schemeClr val="accent1"/>
                      </a:solidFill>
                    </a:ln>
                    <a:extLst/>
                  </pic:spPr>
                </pic:pic>
              </a:graphicData>
            </a:graphic>
            <wp14:sizeRelH relativeFrom="margin">
              <wp14:pctWidth>0</wp14:pctWidth>
            </wp14:sizeRelH>
            <wp14:sizeRelV relativeFrom="margin">
              <wp14:pctHeight>0</wp14:pctHeight>
            </wp14:sizeRelV>
          </wp:anchor>
        </w:drawing>
      </w:r>
      <w:r w:rsidRPr="00AC4001">
        <w:rPr>
          <w:rFonts w:ascii="Times New Roman" w:hAnsi="Times New Roman" w:cs="Times New Roman"/>
          <w:noProof/>
          <w:sz w:val="24"/>
          <w:szCs w:val="24"/>
          <w:lang w:eastAsia="ru-RU"/>
        </w:rPr>
        <w:drawing>
          <wp:anchor distT="0" distB="0" distL="114300" distR="114300" simplePos="0" relativeHeight="251722752" behindDoc="0" locked="0" layoutInCell="1" allowOverlap="1" wp14:anchorId="3181391A" wp14:editId="45787316">
            <wp:simplePos x="0" y="0"/>
            <wp:positionH relativeFrom="column">
              <wp:posOffset>1254125</wp:posOffset>
            </wp:positionH>
            <wp:positionV relativeFrom="paragraph">
              <wp:posOffset>130175</wp:posOffset>
            </wp:positionV>
            <wp:extent cx="638175" cy="529590"/>
            <wp:effectExtent l="19050" t="19050" r="28575" b="22860"/>
            <wp:wrapNone/>
            <wp:docPr id="1028" name="Picture 4" descr="http://user.vse42.ru/files/ui-5178cdb27dcb82.3603629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descr="http://user.vse42.ru/files/ui-5178cdb27dcb82.36036295.pn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38175" cy="529590"/>
                    </a:xfrm>
                    <a:prstGeom prst="rect">
                      <a:avLst/>
                    </a:prstGeom>
                    <a:noFill/>
                    <a:ln>
                      <a:solidFill>
                        <a:schemeClr val="accent1"/>
                      </a:solidFill>
                    </a:ln>
                    <a:extLst/>
                  </pic:spPr>
                </pic:pic>
              </a:graphicData>
            </a:graphic>
            <wp14:sizeRelH relativeFrom="margin">
              <wp14:pctWidth>0</wp14:pctWidth>
            </wp14:sizeRelH>
            <wp14:sizeRelV relativeFrom="margin">
              <wp14:pctHeight>0</wp14:pctHeight>
            </wp14:sizeRelV>
          </wp:anchor>
        </w:drawing>
      </w:r>
    </w:p>
    <w:p w:rsidR="00AC4001" w:rsidRDefault="00AC4001" w:rsidP="004B337D">
      <w:pPr>
        <w:autoSpaceDE w:val="0"/>
        <w:autoSpaceDN w:val="0"/>
        <w:adjustRightInd w:val="0"/>
        <w:spacing w:after="0" w:line="240" w:lineRule="auto"/>
        <w:ind w:firstLine="540"/>
        <w:jc w:val="both"/>
        <w:rPr>
          <w:rFonts w:ascii="Times New Roman" w:hAnsi="Times New Roman" w:cs="Times New Roman"/>
          <w:b/>
          <w:color w:val="0070C0"/>
          <w:sz w:val="24"/>
          <w:szCs w:val="24"/>
        </w:rPr>
      </w:pPr>
    </w:p>
    <w:p w:rsidR="00AC4001" w:rsidRDefault="00AC4001" w:rsidP="004B337D">
      <w:pPr>
        <w:autoSpaceDE w:val="0"/>
        <w:autoSpaceDN w:val="0"/>
        <w:adjustRightInd w:val="0"/>
        <w:spacing w:after="0" w:line="240" w:lineRule="auto"/>
        <w:ind w:firstLine="540"/>
        <w:jc w:val="both"/>
        <w:rPr>
          <w:rFonts w:ascii="Times New Roman" w:hAnsi="Times New Roman" w:cs="Times New Roman"/>
          <w:b/>
          <w:color w:val="0070C0"/>
          <w:sz w:val="24"/>
          <w:szCs w:val="24"/>
        </w:rPr>
      </w:pPr>
    </w:p>
    <w:p w:rsidR="00AC4001" w:rsidRDefault="00AC4001" w:rsidP="004B337D">
      <w:pPr>
        <w:autoSpaceDE w:val="0"/>
        <w:autoSpaceDN w:val="0"/>
        <w:adjustRightInd w:val="0"/>
        <w:spacing w:after="0" w:line="240" w:lineRule="auto"/>
        <w:ind w:firstLine="540"/>
        <w:jc w:val="both"/>
        <w:rPr>
          <w:rFonts w:ascii="Times New Roman" w:hAnsi="Times New Roman" w:cs="Times New Roman"/>
          <w:b/>
          <w:color w:val="0070C0"/>
          <w:sz w:val="24"/>
          <w:szCs w:val="24"/>
        </w:rPr>
      </w:pPr>
    </w:p>
    <w:p w:rsidR="00AC4001" w:rsidRDefault="00AC4001" w:rsidP="004B337D">
      <w:pPr>
        <w:autoSpaceDE w:val="0"/>
        <w:autoSpaceDN w:val="0"/>
        <w:adjustRightInd w:val="0"/>
        <w:spacing w:after="0" w:line="240" w:lineRule="auto"/>
        <w:ind w:firstLine="540"/>
        <w:jc w:val="both"/>
        <w:rPr>
          <w:rFonts w:ascii="Times New Roman" w:hAnsi="Times New Roman" w:cs="Times New Roman"/>
          <w:b/>
          <w:color w:val="0070C0"/>
          <w:sz w:val="24"/>
          <w:szCs w:val="24"/>
        </w:rPr>
      </w:pPr>
    </w:p>
    <w:p w:rsidR="001A4629" w:rsidRPr="00366B22" w:rsidRDefault="001A4629" w:rsidP="00366B22">
      <w:pPr>
        <w:spacing w:after="0" w:line="240" w:lineRule="auto"/>
        <w:rPr>
          <w:rFonts w:ascii="Times New Roman" w:hAnsi="Times New Roman" w:cs="Times New Roman"/>
          <w:sz w:val="24"/>
          <w:szCs w:val="24"/>
        </w:rPr>
      </w:pPr>
    </w:p>
    <w:p w:rsidR="00503E6D" w:rsidRDefault="00366B22" w:rsidP="00366B22">
      <w:pPr>
        <w:pStyle w:val="ConsPlusNormal"/>
        <w:tabs>
          <w:tab w:val="left" w:pos="9356"/>
        </w:tabs>
        <w:ind w:firstLine="709"/>
        <w:jc w:val="both"/>
        <w:rPr>
          <w:rFonts w:ascii="Times New Roman" w:hAnsi="Times New Roman" w:cs="Times New Roman"/>
          <w:sz w:val="24"/>
          <w:szCs w:val="24"/>
        </w:rPr>
      </w:pPr>
      <w:r w:rsidRPr="00366B22">
        <w:rPr>
          <w:rFonts w:ascii="Times New Roman" w:hAnsi="Times New Roman" w:cs="Times New Roman"/>
          <w:noProof/>
          <w:sz w:val="24"/>
          <w:szCs w:val="24"/>
          <w:lang w:eastAsia="ru-RU"/>
        </w:rPr>
        <w:lastRenderedPageBreak/>
        <w:drawing>
          <wp:anchor distT="0" distB="0" distL="114300" distR="114300" simplePos="0" relativeHeight="251727872" behindDoc="1" locked="0" layoutInCell="1" allowOverlap="1" wp14:anchorId="6FE0B4F0" wp14:editId="1A8A50D4">
            <wp:simplePos x="0" y="0"/>
            <wp:positionH relativeFrom="column">
              <wp:posOffset>1905</wp:posOffset>
            </wp:positionH>
            <wp:positionV relativeFrom="paragraph">
              <wp:posOffset>31750</wp:posOffset>
            </wp:positionV>
            <wp:extent cx="1247775" cy="1425575"/>
            <wp:effectExtent l="0" t="0" r="9525" b="3175"/>
            <wp:wrapTight wrapText="bothSides">
              <wp:wrapPolygon edited="0">
                <wp:start x="0" y="0"/>
                <wp:lineTo x="0" y="21359"/>
                <wp:lineTo x="21435" y="21359"/>
                <wp:lineTo x="21435" y="0"/>
                <wp:lineTo x="0" y="0"/>
              </wp:wrapPolygon>
            </wp:wrapTight>
            <wp:docPr id="5" name="Рисунок 5" descr="Картинки по запросу стоп коррупция картинки">
              <a:hlinkClick xmlns:a="http://schemas.openxmlformats.org/drawingml/2006/main" r:id="rId30"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ртинки по запросу стоп коррупция картинки">
                      <a:hlinkClick r:id="rId30" tgtFrame="_blank"/>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247775" cy="1425575"/>
                    </a:xfrm>
                    <a:prstGeom prst="rect">
                      <a:avLst/>
                    </a:prstGeom>
                    <a:noFill/>
                    <a:ln>
                      <a:noFill/>
                    </a:ln>
                  </pic:spPr>
                </pic:pic>
              </a:graphicData>
            </a:graphic>
            <wp14:sizeRelH relativeFrom="page">
              <wp14:pctWidth>0</wp14:pctWidth>
            </wp14:sizeRelH>
            <wp14:sizeRelV relativeFrom="page">
              <wp14:pctHeight>0</wp14:pctHeight>
            </wp14:sizeRelV>
          </wp:anchor>
        </w:drawing>
      </w:r>
      <w:r w:rsidR="005136EE" w:rsidRPr="00366B22">
        <w:rPr>
          <w:rFonts w:ascii="Times New Roman" w:hAnsi="Times New Roman" w:cs="Times New Roman"/>
          <w:sz w:val="24"/>
          <w:szCs w:val="24"/>
        </w:rPr>
        <w:t>Согласно Перечню № 23 преступлений коррупционной направленности, утверждённ</w:t>
      </w:r>
      <w:r w:rsidR="002D77D9" w:rsidRPr="00366B22">
        <w:rPr>
          <w:rFonts w:ascii="Times New Roman" w:hAnsi="Times New Roman" w:cs="Times New Roman"/>
          <w:sz w:val="24"/>
          <w:szCs w:val="24"/>
        </w:rPr>
        <w:t xml:space="preserve">ому </w:t>
      </w:r>
      <w:r w:rsidR="005136EE" w:rsidRPr="00366B22">
        <w:rPr>
          <w:rFonts w:ascii="Times New Roman" w:hAnsi="Times New Roman" w:cs="Times New Roman"/>
          <w:sz w:val="24"/>
          <w:szCs w:val="24"/>
        </w:rPr>
        <w:t xml:space="preserve">Указанием Генпрокуратуры России № 744/11, МВД России № 3 </w:t>
      </w:r>
    </w:p>
    <w:p w:rsidR="00366B22" w:rsidRDefault="005136EE" w:rsidP="00366B22">
      <w:pPr>
        <w:pStyle w:val="ConsPlusNormal"/>
        <w:tabs>
          <w:tab w:val="left" w:pos="9356"/>
        </w:tabs>
        <w:ind w:firstLine="709"/>
        <w:jc w:val="both"/>
        <w:rPr>
          <w:rFonts w:ascii="Times New Roman" w:hAnsi="Times New Roman" w:cs="Times New Roman"/>
          <w:sz w:val="24"/>
          <w:szCs w:val="24"/>
        </w:rPr>
      </w:pPr>
      <w:r w:rsidRPr="00366B22">
        <w:rPr>
          <w:rFonts w:ascii="Times New Roman" w:hAnsi="Times New Roman" w:cs="Times New Roman"/>
          <w:sz w:val="24"/>
          <w:szCs w:val="24"/>
        </w:rPr>
        <w:t>от 31.</w:t>
      </w:r>
      <w:r w:rsidR="00366B22" w:rsidRPr="00366B22">
        <w:rPr>
          <w:rFonts w:ascii="Times New Roman" w:hAnsi="Times New Roman" w:cs="Times New Roman"/>
          <w:noProof/>
          <w:sz w:val="24"/>
          <w:szCs w:val="24"/>
          <w:lang w:eastAsia="ru-RU"/>
        </w:rPr>
        <w:t xml:space="preserve"> </w:t>
      </w:r>
      <w:r w:rsidRPr="00366B22">
        <w:rPr>
          <w:rFonts w:ascii="Times New Roman" w:hAnsi="Times New Roman" w:cs="Times New Roman"/>
          <w:sz w:val="24"/>
          <w:szCs w:val="24"/>
        </w:rPr>
        <w:t xml:space="preserve">12.2014 </w:t>
      </w:r>
      <w:r w:rsidRPr="00366B22">
        <w:rPr>
          <w:rFonts w:ascii="Times New Roman" w:hAnsi="Times New Roman" w:cs="Times New Roman"/>
          <w:i/>
          <w:sz w:val="24"/>
          <w:szCs w:val="24"/>
        </w:rPr>
        <w:t>«О введении в действие перечней статей Уголовного кодекса Российской Федерации, используемых при формировании статистической отчетности»</w:t>
      </w:r>
      <w:r w:rsidR="002D77D9" w:rsidRPr="00366B22">
        <w:rPr>
          <w:rFonts w:ascii="Times New Roman" w:hAnsi="Times New Roman" w:cs="Times New Roman"/>
          <w:sz w:val="24"/>
          <w:szCs w:val="24"/>
        </w:rPr>
        <w:t>,</w:t>
      </w:r>
      <w:r w:rsidRPr="00366B22">
        <w:rPr>
          <w:rFonts w:ascii="Times New Roman" w:hAnsi="Times New Roman" w:cs="Times New Roman"/>
          <w:i/>
          <w:sz w:val="24"/>
          <w:szCs w:val="24"/>
        </w:rPr>
        <w:t xml:space="preserve"> </w:t>
      </w:r>
      <w:r w:rsidRPr="00366B22">
        <w:rPr>
          <w:rFonts w:ascii="Times New Roman" w:hAnsi="Times New Roman" w:cs="Times New Roman"/>
          <w:sz w:val="24"/>
          <w:szCs w:val="24"/>
        </w:rPr>
        <w:t xml:space="preserve">без дополнительных условий </w:t>
      </w:r>
    </w:p>
    <w:p w:rsidR="00366B22" w:rsidRDefault="00366B22" w:rsidP="00366B22">
      <w:pPr>
        <w:pStyle w:val="ConsPlusNormal"/>
        <w:tabs>
          <w:tab w:val="left" w:pos="9356"/>
        </w:tabs>
        <w:ind w:firstLine="709"/>
        <w:jc w:val="both"/>
        <w:rPr>
          <w:rFonts w:ascii="Times New Roman" w:hAnsi="Times New Roman" w:cs="Times New Roman"/>
          <w:sz w:val="24"/>
          <w:szCs w:val="24"/>
        </w:rPr>
      </w:pPr>
    </w:p>
    <w:p w:rsidR="00503E6D" w:rsidRDefault="00503E6D" w:rsidP="00366B22">
      <w:pPr>
        <w:pStyle w:val="ConsPlusNormal"/>
        <w:tabs>
          <w:tab w:val="left" w:pos="9356"/>
        </w:tabs>
        <w:ind w:firstLine="709"/>
        <w:jc w:val="both"/>
        <w:rPr>
          <w:rFonts w:ascii="Times New Roman" w:hAnsi="Times New Roman" w:cs="Times New Roman"/>
          <w:sz w:val="24"/>
          <w:szCs w:val="24"/>
        </w:rPr>
      </w:pPr>
    </w:p>
    <w:p w:rsidR="00503E6D" w:rsidRDefault="00503E6D" w:rsidP="00366B22">
      <w:pPr>
        <w:pStyle w:val="ConsPlusNormal"/>
        <w:tabs>
          <w:tab w:val="left" w:pos="9356"/>
        </w:tabs>
        <w:ind w:firstLine="709"/>
        <w:jc w:val="both"/>
        <w:rPr>
          <w:rFonts w:ascii="Times New Roman" w:hAnsi="Times New Roman" w:cs="Times New Roman"/>
          <w:b/>
          <w:bCs/>
          <w:sz w:val="24"/>
          <w:szCs w:val="24"/>
        </w:rPr>
      </w:pPr>
    </w:p>
    <w:p w:rsidR="005136EE" w:rsidRPr="00366B22" w:rsidRDefault="005136EE" w:rsidP="00366B22">
      <w:pPr>
        <w:pStyle w:val="ConsPlusNormal"/>
        <w:tabs>
          <w:tab w:val="left" w:pos="9356"/>
        </w:tabs>
        <w:ind w:firstLine="709"/>
        <w:jc w:val="both"/>
        <w:rPr>
          <w:rFonts w:ascii="Times New Roman" w:hAnsi="Times New Roman" w:cs="Times New Roman"/>
          <w:b/>
          <w:bCs/>
          <w:sz w:val="24"/>
          <w:szCs w:val="24"/>
        </w:rPr>
      </w:pPr>
      <w:r w:rsidRPr="00366B22">
        <w:rPr>
          <w:rFonts w:ascii="Times New Roman" w:hAnsi="Times New Roman" w:cs="Times New Roman"/>
          <w:b/>
          <w:bCs/>
          <w:sz w:val="24"/>
          <w:szCs w:val="24"/>
        </w:rPr>
        <w:t>К ПРЕСТУПЛЕНИЯМ КОРРУПЦИОННОЙ НАПРАВЛЕННОСТИ ОТНОСЯТСЯ:</w:t>
      </w:r>
    </w:p>
    <w:p w:rsidR="005136EE" w:rsidRPr="00366B22" w:rsidRDefault="005136EE" w:rsidP="00366B22">
      <w:pPr>
        <w:autoSpaceDE w:val="0"/>
        <w:autoSpaceDN w:val="0"/>
        <w:adjustRightInd w:val="0"/>
        <w:spacing w:after="0" w:line="240" w:lineRule="auto"/>
        <w:ind w:firstLine="709"/>
        <w:jc w:val="both"/>
        <w:outlineLvl w:val="0"/>
        <w:rPr>
          <w:rFonts w:ascii="Times New Roman" w:hAnsi="Times New Roman" w:cs="Times New Roman"/>
          <w:sz w:val="24"/>
          <w:szCs w:val="24"/>
        </w:rPr>
      </w:pPr>
      <w:r w:rsidRPr="00366B22">
        <w:rPr>
          <w:rFonts w:ascii="Times New Roman" w:hAnsi="Times New Roman" w:cs="Times New Roman"/>
          <w:sz w:val="24"/>
          <w:szCs w:val="24"/>
        </w:rPr>
        <w:t xml:space="preserve">Получение взятки (ст. </w:t>
      </w:r>
      <w:hyperlink r:id="rId32" w:history="1">
        <w:r w:rsidRPr="00366B22">
          <w:rPr>
            <w:rFonts w:ascii="Times New Roman" w:hAnsi="Times New Roman" w:cs="Times New Roman"/>
            <w:sz w:val="24"/>
            <w:szCs w:val="24"/>
          </w:rPr>
          <w:t>290</w:t>
        </w:r>
      </w:hyperlink>
      <w:r w:rsidRPr="00366B22">
        <w:rPr>
          <w:rFonts w:ascii="Times New Roman" w:hAnsi="Times New Roman" w:cs="Times New Roman"/>
          <w:sz w:val="24"/>
          <w:szCs w:val="24"/>
        </w:rPr>
        <w:t xml:space="preserve"> Уголовного кодекса Российской Федерации);</w:t>
      </w:r>
    </w:p>
    <w:p w:rsidR="005136EE" w:rsidRPr="00366B22" w:rsidRDefault="005136EE" w:rsidP="00366B22">
      <w:pPr>
        <w:autoSpaceDE w:val="0"/>
        <w:autoSpaceDN w:val="0"/>
        <w:adjustRightInd w:val="0"/>
        <w:spacing w:after="0" w:line="240" w:lineRule="auto"/>
        <w:ind w:firstLine="709"/>
        <w:jc w:val="both"/>
        <w:outlineLvl w:val="0"/>
        <w:rPr>
          <w:rFonts w:ascii="Times New Roman" w:hAnsi="Times New Roman" w:cs="Times New Roman"/>
          <w:sz w:val="24"/>
          <w:szCs w:val="24"/>
        </w:rPr>
      </w:pPr>
      <w:r w:rsidRPr="00366B22">
        <w:rPr>
          <w:rFonts w:ascii="Times New Roman" w:hAnsi="Times New Roman" w:cs="Times New Roman"/>
          <w:iCs/>
          <w:sz w:val="24"/>
          <w:szCs w:val="24"/>
        </w:rPr>
        <w:t>Дача взятки (</w:t>
      </w:r>
      <w:r w:rsidRPr="00366B22">
        <w:rPr>
          <w:rFonts w:ascii="Times New Roman" w:hAnsi="Times New Roman" w:cs="Times New Roman"/>
          <w:sz w:val="24"/>
          <w:szCs w:val="24"/>
        </w:rPr>
        <w:t xml:space="preserve">ст. </w:t>
      </w:r>
      <w:hyperlink r:id="rId33" w:history="1">
        <w:r w:rsidRPr="00366B22">
          <w:rPr>
            <w:rFonts w:ascii="Times New Roman" w:hAnsi="Times New Roman" w:cs="Times New Roman"/>
            <w:sz w:val="24"/>
            <w:szCs w:val="24"/>
          </w:rPr>
          <w:t>291</w:t>
        </w:r>
      </w:hyperlink>
      <w:r w:rsidRPr="00366B22">
        <w:rPr>
          <w:rFonts w:ascii="Times New Roman" w:hAnsi="Times New Roman" w:cs="Times New Roman"/>
          <w:sz w:val="24"/>
          <w:szCs w:val="24"/>
        </w:rPr>
        <w:t xml:space="preserve"> Уголовного кодекса Российской Федерации);</w:t>
      </w:r>
    </w:p>
    <w:p w:rsidR="005136EE" w:rsidRPr="00366B22" w:rsidRDefault="005136EE" w:rsidP="00366B22">
      <w:pPr>
        <w:autoSpaceDE w:val="0"/>
        <w:autoSpaceDN w:val="0"/>
        <w:adjustRightInd w:val="0"/>
        <w:spacing w:after="0" w:line="240" w:lineRule="auto"/>
        <w:ind w:firstLine="709"/>
        <w:jc w:val="both"/>
        <w:outlineLvl w:val="0"/>
        <w:rPr>
          <w:rFonts w:ascii="Times New Roman" w:hAnsi="Times New Roman" w:cs="Times New Roman"/>
          <w:iCs/>
          <w:sz w:val="24"/>
          <w:szCs w:val="24"/>
        </w:rPr>
      </w:pPr>
      <w:r w:rsidRPr="00366B22">
        <w:rPr>
          <w:rFonts w:ascii="Times New Roman" w:hAnsi="Times New Roman" w:cs="Times New Roman"/>
          <w:iCs/>
          <w:sz w:val="24"/>
          <w:szCs w:val="24"/>
        </w:rPr>
        <w:t xml:space="preserve">Посредничество во взяточничестве» </w:t>
      </w:r>
      <w:r w:rsidRPr="00366B22">
        <w:rPr>
          <w:rFonts w:ascii="Times New Roman" w:hAnsi="Times New Roman" w:cs="Times New Roman"/>
          <w:sz w:val="24"/>
          <w:szCs w:val="24"/>
        </w:rPr>
        <w:t xml:space="preserve">(ст. </w:t>
      </w:r>
      <w:hyperlink r:id="rId34" w:history="1">
        <w:r w:rsidRPr="00366B22">
          <w:rPr>
            <w:rFonts w:ascii="Times New Roman" w:hAnsi="Times New Roman" w:cs="Times New Roman"/>
            <w:sz w:val="24"/>
            <w:szCs w:val="24"/>
          </w:rPr>
          <w:t>291.1</w:t>
        </w:r>
      </w:hyperlink>
      <w:r w:rsidRPr="00366B22">
        <w:rPr>
          <w:rFonts w:ascii="Times New Roman" w:hAnsi="Times New Roman" w:cs="Times New Roman"/>
          <w:iCs/>
          <w:sz w:val="24"/>
          <w:szCs w:val="24"/>
        </w:rPr>
        <w:t>.</w:t>
      </w:r>
      <w:r w:rsidRPr="00366B22">
        <w:rPr>
          <w:rFonts w:ascii="Times New Roman" w:hAnsi="Times New Roman" w:cs="Times New Roman"/>
          <w:sz w:val="24"/>
          <w:szCs w:val="24"/>
        </w:rPr>
        <w:t xml:space="preserve"> Уголовного кодекса Российской Федерации).</w:t>
      </w:r>
    </w:p>
    <w:p w:rsidR="005136EE" w:rsidRPr="00366B22" w:rsidRDefault="005136EE" w:rsidP="00366B22">
      <w:pPr>
        <w:autoSpaceDE w:val="0"/>
        <w:autoSpaceDN w:val="0"/>
        <w:adjustRightInd w:val="0"/>
        <w:spacing w:after="0" w:line="240" w:lineRule="auto"/>
        <w:ind w:firstLine="709"/>
        <w:jc w:val="both"/>
        <w:outlineLvl w:val="0"/>
        <w:rPr>
          <w:rFonts w:ascii="Times New Roman" w:hAnsi="Times New Roman" w:cs="Times New Roman"/>
          <w:sz w:val="24"/>
          <w:szCs w:val="24"/>
        </w:rPr>
      </w:pPr>
      <w:r w:rsidRPr="00366B22">
        <w:rPr>
          <w:rFonts w:ascii="Times New Roman" w:hAnsi="Times New Roman" w:cs="Times New Roman"/>
          <w:sz w:val="24"/>
          <w:szCs w:val="24"/>
        </w:rPr>
        <w:t>Коммерческий подкуп (</w:t>
      </w:r>
      <w:hyperlink r:id="rId35" w:history="1">
        <w:r w:rsidRPr="00366B22">
          <w:rPr>
            <w:rFonts w:ascii="Times New Roman" w:hAnsi="Times New Roman" w:cs="Times New Roman"/>
            <w:sz w:val="24"/>
            <w:szCs w:val="24"/>
          </w:rPr>
          <w:t>ст. 204</w:t>
        </w:r>
      </w:hyperlink>
      <w:r w:rsidRPr="00366B22">
        <w:rPr>
          <w:rFonts w:ascii="Times New Roman" w:hAnsi="Times New Roman" w:cs="Times New Roman"/>
          <w:sz w:val="24"/>
          <w:szCs w:val="24"/>
        </w:rPr>
        <w:t xml:space="preserve"> Уголовного кодекса Российской Федерации); </w:t>
      </w:r>
    </w:p>
    <w:p w:rsidR="005136EE" w:rsidRPr="00366B22" w:rsidRDefault="005136EE" w:rsidP="00366B22">
      <w:pPr>
        <w:autoSpaceDE w:val="0"/>
        <w:autoSpaceDN w:val="0"/>
        <w:adjustRightInd w:val="0"/>
        <w:spacing w:after="0" w:line="240" w:lineRule="auto"/>
        <w:ind w:firstLine="709"/>
        <w:jc w:val="both"/>
        <w:outlineLvl w:val="0"/>
        <w:rPr>
          <w:rFonts w:ascii="Times New Roman" w:hAnsi="Times New Roman" w:cs="Times New Roman"/>
          <w:sz w:val="24"/>
          <w:szCs w:val="24"/>
        </w:rPr>
      </w:pPr>
      <w:r w:rsidRPr="00366B22">
        <w:rPr>
          <w:rFonts w:ascii="Times New Roman" w:hAnsi="Times New Roman" w:cs="Times New Roman"/>
          <w:sz w:val="24"/>
          <w:szCs w:val="24"/>
        </w:rPr>
        <w:t>Незаконное участие в предпринимательской деятельности (</w:t>
      </w:r>
      <w:hyperlink r:id="rId36" w:history="1">
        <w:r w:rsidRPr="00366B22">
          <w:rPr>
            <w:rFonts w:ascii="Times New Roman" w:hAnsi="Times New Roman" w:cs="Times New Roman"/>
            <w:sz w:val="24"/>
            <w:szCs w:val="24"/>
          </w:rPr>
          <w:t>ст. 289</w:t>
        </w:r>
      </w:hyperlink>
      <w:r w:rsidRPr="00366B22">
        <w:rPr>
          <w:rFonts w:ascii="Times New Roman" w:hAnsi="Times New Roman" w:cs="Times New Roman"/>
          <w:sz w:val="24"/>
          <w:szCs w:val="24"/>
        </w:rPr>
        <w:t xml:space="preserve"> Уголовного кодекса Российской Федерации); </w:t>
      </w:r>
    </w:p>
    <w:p w:rsidR="005136EE" w:rsidRPr="00366B22" w:rsidRDefault="005136EE" w:rsidP="00366B22">
      <w:pPr>
        <w:autoSpaceDE w:val="0"/>
        <w:autoSpaceDN w:val="0"/>
        <w:adjustRightInd w:val="0"/>
        <w:spacing w:after="0" w:line="240" w:lineRule="auto"/>
        <w:ind w:firstLine="709"/>
        <w:jc w:val="both"/>
        <w:outlineLvl w:val="0"/>
        <w:rPr>
          <w:rFonts w:ascii="Times New Roman" w:hAnsi="Times New Roman" w:cs="Times New Roman"/>
          <w:iCs/>
          <w:sz w:val="24"/>
          <w:szCs w:val="24"/>
        </w:rPr>
      </w:pPr>
      <w:r w:rsidRPr="00366B22">
        <w:rPr>
          <w:rFonts w:ascii="Times New Roman" w:hAnsi="Times New Roman" w:cs="Times New Roman"/>
          <w:iCs/>
          <w:sz w:val="24"/>
          <w:szCs w:val="24"/>
        </w:rPr>
        <w:t>Нарушение порядка финансирования избирательной кампании кандидата, избирательного объединения, деятельности инициативной группы по проведению референдума, иной группы участников референдума</w:t>
      </w:r>
      <w:r w:rsidRPr="00366B22">
        <w:rPr>
          <w:rFonts w:ascii="Times New Roman" w:hAnsi="Times New Roman" w:cs="Times New Roman"/>
          <w:sz w:val="24"/>
          <w:szCs w:val="24"/>
        </w:rPr>
        <w:t xml:space="preserve"> (</w:t>
      </w:r>
      <w:hyperlink r:id="rId37" w:history="1">
        <w:r w:rsidRPr="00366B22">
          <w:rPr>
            <w:rFonts w:ascii="Times New Roman" w:hAnsi="Times New Roman" w:cs="Times New Roman"/>
            <w:sz w:val="24"/>
            <w:szCs w:val="24"/>
          </w:rPr>
          <w:t>ст. 141.1</w:t>
        </w:r>
      </w:hyperlink>
      <w:r w:rsidRPr="00366B22">
        <w:rPr>
          <w:rFonts w:ascii="Times New Roman" w:hAnsi="Times New Roman" w:cs="Times New Roman"/>
          <w:sz w:val="24"/>
          <w:szCs w:val="24"/>
        </w:rPr>
        <w:t xml:space="preserve"> Уголовного кодекса Российской Федерации); </w:t>
      </w:r>
    </w:p>
    <w:p w:rsidR="005136EE" w:rsidRPr="00366B22" w:rsidRDefault="00737C9B" w:rsidP="00366B22">
      <w:pPr>
        <w:autoSpaceDE w:val="0"/>
        <w:autoSpaceDN w:val="0"/>
        <w:adjustRightInd w:val="0"/>
        <w:spacing w:after="0" w:line="240" w:lineRule="auto"/>
        <w:ind w:firstLine="709"/>
        <w:jc w:val="both"/>
        <w:outlineLvl w:val="0"/>
        <w:rPr>
          <w:rFonts w:ascii="Times New Roman" w:hAnsi="Times New Roman" w:cs="Times New Roman"/>
          <w:iCs/>
          <w:sz w:val="24"/>
          <w:szCs w:val="24"/>
        </w:rPr>
      </w:pPr>
      <w:r w:rsidRPr="00366B22">
        <w:rPr>
          <w:rFonts w:ascii="Times New Roman" w:hAnsi="Times New Roman" w:cs="Times New Roman"/>
          <w:bCs/>
          <w:sz w:val="24"/>
          <w:szCs w:val="24"/>
        </w:rPr>
        <w:t xml:space="preserve">Оказание противоправного влияния на результат официального спортивного соревнования или зрелищного коммерческого конкурса </w:t>
      </w:r>
      <w:r w:rsidR="005136EE" w:rsidRPr="00366B22">
        <w:rPr>
          <w:rFonts w:ascii="Times New Roman" w:hAnsi="Times New Roman" w:cs="Times New Roman"/>
          <w:sz w:val="24"/>
          <w:szCs w:val="24"/>
        </w:rPr>
        <w:t xml:space="preserve"> (ст. </w:t>
      </w:r>
      <w:hyperlink r:id="rId38" w:history="1">
        <w:r w:rsidR="005136EE" w:rsidRPr="00366B22">
          <w:rPr>
            <w:rFonts w:ascii="Times New Roman" w:hAnsi="Times New Roman" w:cs="Times New Roman"/>
            <w:sz w:val="24"/>
            <w:szCs w:val="24"/>
          </w:rPr>
          <w:t>184</w:t>
        </w:r>
      </w:hyperlink>
      <w:r w:rsidR="005136EE" w:rsidRPr="00366B22">
        <w:rPr>
          <w:rFonts w:ascii="Times New Roman" w:hAnsi="Times New Roman" w:cs="Times New Roman"/>
          <w:sz w:val="24"/>
          <w:szCs w:val="24"/>
        </w:rPr>
        <w:t xml:space="preserve"> Уголовного кодекса Российской Федерации); </w:t>
      </w:r>
    </w:p>
    <w:p w:rsidR="005136EE" w:rsidRPr="00366B22" w:rsidRDefault="005136EE" w:rsidP="00366B22">
      <w:pPr>
        <w:autoSpaceDE w:val="0"/>
        <w:autoSpaceDN w:val="0"/>
        <w:adjustRightInd w:val="0"/>
        <w:spacing w:after="0" w:line="240" w:lineRule="auto"/>
        <w:ind w:firstLine="709"/>
        <w:jc w:val="both"/>
        <w:outlineLvl w:val="0"/>
        <w:rPr>
          <w:rFonts w:ascii="Times New Roman" w:hAnsi="Times New Roman" w:cs="Times New Roman"/>
          <w:sz w:val="24"/>
          <w:szCs w:val="24"/>
        </w:rPr>
      </w:pPr>
      <w:proofErr w:type="gramStart"/>
      <w:r w:rsidRPr="00366B22">
        <w:rPr>
          <w:rFonts w:ascii="Times New Roman" w:hAnsi="Times New Roman" w:cs="Times New Roman"/>
          <w:sz w:val="24"/>
          <w:szCs w:val="24"/>
        </w:rPr>
        <w:t xml:space="preserve">Контрабанда сильнодействующих, ядовитых, отравляющих, взрывчатых, радиоактивных веществ, радиационных источников, ядерных материалов, огнестрельного оружия или его основных частей, взрывных устройств, боеприпасов, оружия массового поражения, средств его доставки, иного вооружения, иной военной техники, а также материалов и оборудования, которые могут быть использованы при создании оружия массового поражения, средств его доставки, иного </w:t>
      </w:r>
      <w:r w:rsidRPr="00366B22">
        <w:rPr>
          <w:rFonts w:ascii="Times New Roman" w:hAnsi="Times New Roman" w:cs="Times New Roman"/>
          <w:sz w:val="24"/>
          <w:szCs w:val="24"/>
        </w:rPr>
        <w:lastRenderedPageBreak/>
        <w:t>вооружения, иной военной техники, а равно стратегически важных товаров и ресурсов</w:t>
      </w:r>
      <w:proofErr w:type="gramEnd"/>
      <w:r w:rsidRPr="00366B22">
        <w:rPr>
          <w:rFonts w:ascii="Times New Roman" w:hAnsi="Times New Roman" w:cs="Times New Roman"/>
          <w:sz w:val="24"/>
          <w:szCs w:val="24"/>
        </w:rPr>
        <w:t xml:space="preserve"> или культурных ценностей либо особо ценных диких животных и водных биологических ресурсов, если указанное преступление совершено должностным лицом с использованием своего служебного положения (</w:t>
      </w:r>
      <w:hyperlink r:id="rId39" w:history="1">
        <w:r w:rsidRPr="00366B22">
          <w:rPr>
            <w:rFonts w:ascii="Times New Roman" w:hAnsi="Times New Roman" w:cs="Times New Roman"/>
            <w:sz w:val="24"/>
            <w:szCs w:val="24"/>
          </w:rPr>
          <w:t>п. «а» ч. 2 ст. 226.1</w:t>
        </w:r>
      </w:hyperlink>
      <w:r w:rsidRPr="00366B22">
        <w:rPr>
          <w:rFonts w:ascii="Times New Roman" w:hAnsi="Times New Roman" w:cs="Times New Roman"/>
          <w:sz w:val="24"/>
          <w:szCs w:val="24"/>
        </w:rPr>
        <w:t xml:space="preserve"> Уголовного кодекса Российской Федерации); </w:t>
      </w:r>
    </w:p>
    <w:p w:rsidR="005136EE" w:rsidRPr="00366B22" w:rsidRDefault="005136EE" w:rsidP="00366B22">
      <w:pPr>
        <w:autoSpaceDE w:val="0"/>
        <w:autoSpaceDN w:val="0"/>
        <w:adjustRightInd w:val="0"/>
        <w:spacing w:after="0" w:line="240" w:lineRule="auto"/>
        <w:ind w:firstLine="709"/>
        <w:jc w:val="both"/>
        <w:outlineLvl w:val="0"/>
        <w:rPr>
          <w:rFonts w:ascii="Times New Roman" w:hAnsi="Times New Roman" w:cs="Times New Roman"/>
          <w:sz w:val="24"/>
          <w:szCs w:val="24"/>
        </w:rPr>
      </w:pPr>
      <w:proofErr w:type="gramStart"/>
      <w:r w:rsidRPr="00366B22">
        <w:rPr>
          <w:rFonts w:ascii="Times New Roman" w:hAnsi="Times New Roman" w:cs="Times New Roman"/>
          <w:iCs/>
          <w:sz w:val="24"/>
          <w:szCs w:val="24"/>
        </w:rPr>
        <w:t xml:space="preserve">Контрабанда наркотических средств, психотропных веществ, их </w:t>
      </w:r>
      <w:proofErr w:type="spellStart"/>
      <w:r w:rsidRPr="00366B22">
        <w:rPr>
          <w:rFonts w:ascii="Times New Roman" w:hAnsi="Times New Roman" w:cs="Times New Roman"/>
          <w:iCs/>
          <w:sz w:val="24"/>
          <w:szCs w:val="24"/>
        </w:rPr>
        <w:t>прекурсоров</w:t>
      </w:r>
      <w:proofErr w:type="spellEnd"/>
      <w:r w:rsidRPr="00366B22">
        <w:rPr>
          <w:rFonts w:ascii="Times New Roman" w:hAnsi="Times New Roman" w:cs="Times New Roman"/>
          <w:iCs/>
          <w:sz w:val="24"/>
          <w:szCs w:val="24"/>
        </w:rPr>
        <w:t xml:space="preserve"> или аналогов, растений, содержащих наркотические средства, психотропные вещества или их </w:t>
      </w:r>
      <w:proofErr w:type="spellStart"/>
      <w:r w:rsidRPr="00366B22">
        <w:rPr>
          <w:rFonts w:ascii="Times New Roman" w:hAnsi="Times New Roman" w:cs="Times New Roman"/>
          <w:iCs/>
          <w:sz w:val="24"/>
          <w:szCs w:val="24"/>
        </w:rPr>
        <w:t>прекурсоры</w:t>
      </w:r>
      <w:proofErr w:type="spellEnd"/>
      <w:r w:rsidRPr="00366B22">
        <w:rPr>
          <w:rFonts w:ascii="Times New Roman" w:hAnsi="Times New Roman" w:cs="Times New Roman"/>
          <w:iCs/>
          <w:sz w:val="24"/>
          <w:szCs w:val="24"/>
        </w:rPr>
        <w:t xml:space="preserve">, либо их частей, содержащих наркотические средства, психотропные вещества или их </w:t>
      </w:r>
      <w:proofErr w:type="spellStart"/>
      <w:r w:rsidRPr="00366B22">
        <w:rPr>
          <w:rFonts w:ascii="Times New Roman" w:hAnsi="Times New Roman" w:cs="Times New Roman"/>
          <w:iCs/>
          <w:sz w:val="24"/>
          <w:szCs w:val="24"/>
        </w:rPr>
        <w:t>прекурсоры</w:t>
      </w:r>
      <w:proofErr w:type="spellEnd"/>
      <w:r w:rsidRPr="00366B22">
        <w:rPr>
          <w:rFonts w:ascii="Times New Roman" w:hAnsi="Times New Roman" w:cs="Times New Roman"/>
          <w:iCs/>
          <w:sz w:val="24"/>
          <w:szCs w:val="24"/>
        </w:rPr>
        <w:t>, инструментов или оборудования, находящихся под специальным контролем и используемых для изготовления наркотических средств или психотропных веществ,</w:t>
      </w:r>
      <w:r w:rsidRPr="00366B22">
        <w:rPr>
          <w:rFonts w:ascii="Times New Roman" w:hAnsi="Times New Roman" w:cs="Times New Roman"/>
          <w:sz w:val="24"/>
          <w:szCs w:val="24"/>
        </w:rPr>
        <w:t xml:space="preserve"> если указанное преступление совершено должностным лицом с использованием своего служебного положения (п. «б» ч. 2</w:t>
      </w:r>
      <w:proofErr w:type="gramEnd"/>
      <w:r w:rsidRPr="00366B22">
        <w:rPr>
          <w:rFonts w:ascii="Times New Roman" w:hAnsi="Times New Roman" w:cs="Times New Roman"/>
          <w:sz w:val="24"/>
          <w:szCs w:val="24"/>
        </w:rPr>
        <w:t xml:space="preserve"> ст. 229.1 Уголовного кодекса Российской Федерации). </w:t>
      </w:r>
    </w:p>
    <w:p w:rsidR="00503E6D" w:rsidRDefault="00503E6D" w:rsidP="00503E6D">
      <w:pPr>
        <w:spacing w:after="0" w:line="240" w:lineRule="auto"/>
        <w:rPr>
          <w:rFonts w:ascii="Times New Roman" w:eastAsia="Times New Roman" w:hAnsi="Times New Roman" w:cs="Times New Roman"/>
          <w:sz w:val="24"/>
          <w:szCs w:val="24"/>
          <w:lang w:eastAsia="ru-RU"/>
        </w:rPr>
      </w:pPr>
    </w:p>
    <w:p w:rsidR="00503E6D" w:rsidRPr="00503E6D" w:rsidRDefault="00503E6D" w:rsidP="00503E6D">
      <w:pPr>
        <w:spacing w:after="0" w:line="240" w:lineRule="auto"/>
        <w:ind w:firstLine="709"/>
        <w:jc w:val="both"/>
        <w:rPr>
          <w:rFonts w:ascii="Times New Roman" w:hAnsi="Times New Roman" w:cs="Times New Roman"/>
          <w:sz w:val="24"/>
          <w:szCs w:val="24"/>
        </w:rPr>
      </w:pPr>
      <w:r w:rsidRPr="00503E6D">
        <w:rPr>
          <w:rFonts w:ascii="Times New Roman" w:hAnsi="Times New Roman" w:cs="Times New Roman"/>
          <w:sz w:val="24"/>
          <w:szCs w:val="24"/>
        </w:rPr>
        <w:t xml:space="preserve">(По материалам Википедии) </w:t>
      </w:r>
    </w:p>
    <w:p w:rsidR="00503E6D" w:rsidRDefault="00503E6D" w:rsidP="00503E6D">
      <w:pPr>
        <w:spacing w:after="0" w:line="240" w:lineRule="auto"/>
        <w:ind w:firstLine="709"/>
        <w:jc w:val="both"/>
        <w:rPr>
          <w:rFonts w:ascii="Times New Roman" w:hAnsi="Times New Roman" w:cs="Times New Roman"/>
          <w:sz w:val="24"/>
          <w:szCs w:val="24"/>
        </w:rPr>
      </w:pPr>
      <w:proofErr w:type="gramStart"/>
      <w:r w:rsidRPr="00503E6D">
        <w:rPr>
          <w:rFonts w:ascii="Times New Roman" w:hAnsi="Times New Roman" w:cs="Times New Roman"/>
          <w:b/>
          <w:caps/>
          <w:sz w:val="24"/>
          <w:szCs w:val="24"/>
        </w:rPr>
        <w:t>Корру́пция</w:t>
      </w:r>
      <w:proofErr w:type="gramEnd"/>
      <w:r w:rsidRPr="00503E6D">
        <w:rPr>
          <w:rFonts w:ascii="Times New Roman" w:hAnsi="Times New Roman" w:cs="Times New Roman"/>
          <w:sz w:val="24"/>
          <w:szCs w:val="24"/>
        </w:rPr>
        <w:t xml:space="preserve"> (от </w:t>
      </w:r>
      <w:hyperlink r:id="rId40" w:tooltip="Латинский язык" w:history="1">
        <w:r w:rsidRPr="00503E6D">
          <w:rPr>
            <w:rStyle w:val="ab"/>
            <w:rFonts w:ascii="Times New Roman" w:hAnsi="Times New Roman" w:cs="Times New Roman"/>
            <w:color w:val="auto"/>
            <w:sz w:val="24"/>
            <w:szCs w:val="24"/>
            <w:u w:val="none"/>
          </w:rPr>
          <w:t>лат.</w:t>
        </w:r>
      </w:hyperlink>
      <w:r w:rsidRPr="00503E6D">
        <w:rPr>
          <w:rFonts w:ascii="Times New Roman" w:hAnsi="Times New Roman" w:cs="Times New Roman"/>
          <w:sz w:val="24"/>
          <w:szCs w:val="24"/>
        </w:rPr>
        <w:t> </w:t>
      </w:r>
      <w:proofErr w:type="spellStart"/>
      <w:r w:rsidRPr="00503E6D">
        <w:rPr>
          <w:rFonts w:ascii="Times New Roman" w:hAnsi="Times New Roman" w:cs="Times New Roman"/>
          <w:sz w:val="24"/>
          <w:szCs w:val="24"/>
        </w:rPr>
        <w:t>corrumpere</w:t>
      </w:r>
      <w:proofErr w:type="spellEnd"/>
      <w:r w:rsidRPr="00503E6D">
        <w:rPr>
          <w:rFonts w:ascii="Times New Roman" w:hAnsi="Times New Roman" w:cs="Times New Roman"/>
          <w:sz w:val="24"/>
          <w:szCs w:val="24"/>
        </w:rPr>
        <w:t> </w:t>
      </w:r>
      <w:r>
        <w:rPr>
          <w:rFonts w:ascii="Times New Roman" w:hAnsi="Times New Roman" w:cs="Times New Roman"/>
          <w:sz w:val="24"/>
          <w:szCs w:val="24"/>
        </w:rPr>
        <w:t>–</w:t>
      </w:r>
      <w:r w:rsidRPr="00503E6D">
        <w:rPr>
          <w:rFonts w:ascii="Times New Roman" w:hAnsi="Times New Roman" w:cs="Times New Roman"/>
          <w:sz w:val="24"/>
          <w:szCs w:val="24"/>
        </w:rPr>
        <w:t xml:space="preserve"> растлевать, </w:t>
      </w:r>
      <w:hyperlink r:id="rId41" w:tooltip="Латинский язык" w:history="1">
        <w:r w:rsidRPr="00503E6D">
          <w:rPr>
            <w:rStyle w:val="ab"/>
            <w:rFonts w:ascii="Times New Roman" w:hAnsi="Times New Roman" w:cs="Times New Roman"/>
            <w:color w:val="auto"/>
            <w:sz w:val="24"/>
            <w:szCs w:val="24"/>
            <w:u w:val="none"/>
          </w:rPr>
          <w:t>лат.</w:t>
        </w:r>
      </w:hyperlink>
      <w:r w:rsidRPr="00503E6D">
        <w:rPr>
          <w:rFonts w:ascii="Times New Roman" w:hAnsi="Times New Roman" w:cs="Times New Roman"/>
          <w:sz w:val="24"/>
          <w:szCs w:val="24"/>
        </w:rPr>
        <w:t> </w:t>
      </w:r>
      <w:proofErr w:type="spellStart"/>
      <w:r w:rsidRPr="00503E6D">
        <w:rPr>
          <w:rFonts w:ascii="Times New Roman" w:hAnsi="Times New Roman" w:cs="Times New Roman"/>
          <w:sz w:val="24"/>
          <w:szCs w:val="24"/>
        </w:rPr>
        <w:t>corruptio</w:t>
      </w:r>
      <w:proofErr w:type="spellEnd"/>
      <w:r w:rsidRPr="00503E6D">
        <w:rPr>
          <w:rFonts w:ascii="Times New Roman" w:hAnsi="Times New Roman" w:cs="Times New Roman"/>
          <w:sz w:val="24"/>
          <w:szCs w:val="24"/>
        </w:rPr>
        <w:t> </w:t>
      </w:r>
      <w:r>
        <w:rPr>
          <w:rFonts w:ascii="Times New Roman" w:hAnsi="Times New Roman" w:cs="Times New Roman"/>
          <w:sz w:val="24"/>
          <w:szCs w:val="24"/>
        </w:rPr>
        <w:t>–</w:t>
      </w:r>
      <w:r w:rsidRPr="00503E6D">
        <w:rPr>
          <w:rFonts w:ascii="Times New Roman" w:hAnsi="Times New Roman" w:cs="Times New Roman"/>
          <w:sz w:val="24"/>
          <w:szCs w:val="24"/>
        </w:rPr>
        <w:t xml:space="preserve"> подкуп, порча, растление, продажность, разложение) </w:t>
      </w:r>
      <w:r>
        <w:rPr>
          <w:rFonts w:ascii="Times New Roman" w:hAnsi="Times New Roman" w:cs="Times New Roman"/>
          <w:sz w:val="24"/>
          <w:szCs w:val="24"/>
        </w:rPr>
        <w:t>–</w:t>
      </w:r>
      <w:r w:rsidRPr="00503E6D">
        <w:rPr>
          <w:rFonts w:ascii="Times New Roman" w:hAnsi="Times New Roman" w:cs="Times New Roman"/>
          <w:sz w:val="24"/>
          <w:szCs w:val="24"/>
        </w:rPr>
        <w:t xml:space="preserve"> термин, обозначающий обычно использование должностным лицом своих </w:t>
      </w:r>
      <w:hyperlink r:id="rId42" w:tooltip="Власть" w:history="1">
        <w:r w:rsidRPr="00503E6D">
          <w:rPr>
            <w:rStyle w:val="ab"/>
            <w:rFonts w:ascii="Times New Roman" w:hAnsi="Times New Roman" w:cs="Times New Roman"/>
            <w:color w:val="auto"/>
            <w:sz w:val="24"/>
            <w:szCs w:val="24"/>
            <w:u w:val="none"/>
          </w:rPr>
          <w:t>властных</w:t>
        </w:r>
      </w:hyperlink>
      <w:r w:rsidRPr="00503E6D">
        <w:rPr>
          <w:rFonts w:ascii="Times New Roman" w:hAnsi="Times New Roman" w:cs="Times New Roman"/>
          <w:sz w:val="24"/>
          <w:szCs w:val="24"/>
        </w:rPr>
        <w:t xml:space="preserve"> полномочий и доверенных ему </w:t>
      </w:r>
      <w:hyperlink r:id="rId43" w:tooltip="Право" w:history="1">
        <w:r w:rsidRPr="00503E6D">
          <w:rPr>
            <w:rStyle w:val="ab"/>
            <w:rFonts w:ascii="Times New Roman" w:hAnsi="Times New Roman" w:cs="Times New Roman"/>
            <w:color w:val="auto"/>
            <w:sz w:val="24"/>
            <w:szCs w:val="24"/>
            <w:u w:val="none"/>
          </w:rPr>
          <w:t>прав</w:t>
        </w:r>
      </w:hyperlink>
      <w:r w:rsidRPr="00503E6D">
        <w:rPr>
          <w:rFonts w:ascii="Times New Roman" w:hAnsi="Times New Roman" w:cs="Times New Roman"/>
          <w:sz w:val="24"/>
          <w:szCs w:val="24"/>
        </w:rPr>
        <w:t xml:space="preserve">, а также связанных с этим официальным статусом авторитета, возможностей, связей в целях личной выгоды, противоречащее </w:t>
      </w:r>
      <w:hyperlink r:id="rId44" w:tooltip="Законодательство" w:history="1">
        <w:r w:rsidRPr="00503E6D">
          <w:rPr>
            <w:rStyle w:val="ab"/>
            <w:rFonts w:ascii="Times New Roman" w:hAnsi="Times New Roman" w:cs="Times New Roman"/>
            <w:color w:val="auto"/>
            <w:sz w:val="24"/>
            <w:szCs w:val="24"/>
            <w:u w:val="none"/>
          </w:rPr>
          <w:t>законодательству</w:t>
        </w:r>
      </w:hyperlink>
      <w:r w:rsidRPr="00503E6D">
        <w:rPr>
          <w:rFonts w:ascii="Times New Roman" w:hAnsi="Times New Roman" w:cs="Times New Roman"/>
          <w:sz w:val="24"/>
          <w:szCs w:val="24"/>
        </w:rPr>
        <w:t xml:space="preserve"> и </w:t>
      </w:r>
      <w:hyperlink r:id="rId45" w:tooltip="Мораль" w:history="1">
        <w:r w:rsidRPr="00503E6D">
          <w:rPr>
            <w:rStyle w:val="ab"/>
            <w:rFonts w:ascii="Times New Roman" w:hAnsi="Times New Roman" w:cs="Times New Roman"/>
            <w:color w:val="auto"/>
            <w:sz w:val="24"/>
            <w:szCs w:val="24"/>
            <w:u w:val="none"/>
          </w:rPr>
          <w:t>моральным</w:t>
        </w:r>
      </w:hyperlink>
      <w:r w:rsidRPr="00503E6D">
        <w:rPr>
          <w:rFonts w:ascii="Times New Roman" w:hAnsi="Times New Roman" w:cs="Times New Roman"/>
          <w:sz w:val="24"/>
          <w:szCs w:val="24"/>
        </w:rPr>
        <w:t xml:space="preserve"> установкам. </w:t>
      </w:r>
    </w:p>
    <w:p w:rsidR="00503E6D" w:rsidRPr="00503E6D" w:rsidRDefault="00503E6D" w:rsidP="00503E6D">
      <w:pPr>
        <w:spacing w:after="0" w:line="240" w:lineRule="auto"/>
        <w:ind w:firstLine="709"/>
        <w:jc w:val="both"/>
        <w:rPr>
          <w:rFonts w:ascii="Times New Roman" w:hAnsi="Times New Roman" w:cs="Times New Roman"/>
          <w:sz w:val="24"/>
          <w:szCs w:val="24"/>
        </w:rPr>
      </w:pPr>
      <w:r w:rsidRPr="00503E6D">
        <w:rPr>
          <w:rFonts w:ascii="Times New Roman" w:hAnsi="Times New Roman" w:cs="Times New Roman"/>
          <w:sz w:val="24"/>
          <w:szCs w:val="24"/>
        </w:rPr>
        <w:t xml:space="preserve">Коррупцией называют также подкуп должностных лиц, их продажность, подкупность, что типично для </w:t>
      </w:r>
      <w:hyperlink r:id="rId46" w:tooltip="Мафиозное государство" w:history="1">
        <w:r w:rsidRPr="00503E6D">
          <w:rPr>
            <w:rStyle w:val="ab"/>
            <w:rFonts w:ascii="Times New Roman" w:hAnsi="Times New Roman" w:cs="Times New Roman"/>
            <w:color w:val="auto"/>
            <w:sz w:val="24"/>
            <w:szCs w:val="24"/>
            <w:u w:val="none"/>
          </w:rPr>
          <w:t>мафиозных государств</w:t>
        </w:r>
      </w:hyperlink>
      <w:r w:rsidRPr="00503E6D">
        <w:rPr>
          <w:rFonts w:ascii="Times New Roman" w:hAnsi="Times New Roman" w:cs="Times New Roman"/>
          <w:sz w:val="24"/>
          <w:szCs w:val="24"/>
        </w:rPr>
        <w:t xml:space="preserve">. Соответствующий термин в европейских языках обычно имеет более широкую </w:t>
      </w:r>
      <w:hyperlink r:id="rId47" w:tooltip="Семантика" w:history="1">
        <w:r w:rsidRPr="00503E6D">
          <w:rPr>
            <w:rStyle w:val="ab"/>
            <w:rFonts w:ascii="Times New Roman" w:hAnsi="Times New Roman" w:cs="Times New Roman"/>
            <w:color w:val="auto"/>
            <w:sz w:val="24"/>
            <w:szCs w:val="24"/>
            <w:u w:val="none"/>
          </w:rPr>
          <w:t>семантику</w:t>
        </w:r>
      </w:hyperlink>
      <w:r w:rsidRPr="00503E6D">
        <w:rPr>
          <w:rFonts w:ascii="Times New Roman" w:hAnsi="Times New Roman" w:cs="Times New Roman"/>
          <w:sz w:val="24"/>
          <w:szCs w:val="24"/>
        </w:rPr>
        <w:t>, вытекающую из первичного значения исходного латинского слова.</w:t>
      </w:r>
    </w:p>
    <w:p w:rsidR="00503E6D" w:rsidRDefault="00503E6D" w:rsidP="00503E6D">
      <w:pPr>
        <w:spacing w:after="0" w:line="240" w:lineRule="auto"/>
        <w:ind w:firstLine="709"/>
        <w:jc w:val="both"/>
        <w:rPr>
          <w:rFonts w:ascii="Times New Roman" w:hAnsi="Times New Roman" w:cs="Times New Roman"/>
          <w:sz w:val="24"/>
          <w:szCs w:val="24"/>
        </w:rPr>
      </w:pPr>
      <w:r w:rsidRPr="00503E6D">
        <w:rPr>
          <w:rFonts w:ascii="Times New Roman" w:hAnsi="Times New Roman" w:cs="Times New Roman"/>
          <w:sz w:val="24"/>
          <w:szCs w:val="24"/>
        </w:rPr>
        <w:t xml:space="preserve">Характерным признаком коррупции является </w:t>
      </w:r>
      <w:hyperlink r:id="rId48" w:tooltip="Конфликт" w:history="1">
        <w:r w:rsidRPr="00503E6D">
          <w:rPr>
            <w:rStyle w:val="ab"/>
            <w:rFonts w:ascii="Times New Roman" w:hAnsi="Times New Roman" w:cs="Times New Roman"/>
            <w:color w:val="auto"/>
            <w:sz w:val="24"/>
            <w:szCs w:val="24"/>
            <w:u w:val="none"/>
          </w:rPr>
          <w:t>конфликт</w:t>
        </w:r>
      </w:hyperlink>
      <w:r w:rsidRPr="00503E6D">
        <w:rPr>
          <w:rFonts w:ascii="Times New Roman" w:hAnsi="Times New Roman" w:cs="Times New Roman"/>
          <w:sz w:val="24"/>
          <w:szCs w:val="24"/>
        </w:rPr>
        <w:t xml:space="preserve"> между действиями должностного лица и интересами его нанимателя либо конфликт между действиями </w:t>
      </w:r>
      <w:hyperlink r:id="rId49" w:tooltip="Выборы" w:history="1">
        <w:r w:rsidRPr="00503E6D">
          <w:rPr>
            <w:rStyle w:val="ab"/>
            <w:rFonts w:ascii="Times New Roman" w:hAnsi="Times New Roman" w:cs="Times New Roman"/>
            <w:color w:val="auto"/>
            <w:sz w:val="24"/>
            <w:szCs w:val="24"/>
            <w:u w:val="none"/>
          </w:rPr>
          <w:t>выборного</w:t>
        </w:r>
      </w:hyperlink>
      <w:r w:rsidRPr="00503E6D">
        <w:rPr>
          <w:rFonts w:ascii="Times New Roman" w:hAnsi="Times New Roman" w:cs="Times New Roman"/>
          <w:sz w:val="24"/>
          <w:szCs w:val="24"/>
        </w:rPr>
        <w:t xml:space="preserve"> лица и интересами </w:t>
      </w:r>
      <w:hyperlink r:id="rId50" w:tooltip="Общество" w:history="1">
        <w:r w:rsidRPr="00503E6D">
          <w:rPr>
            <w:rStyle w:val="ab"/>
            <w:rFonts w:ascii="Times New Roman" w:hAnsi="Times New Roman" w:cs="Times New Roman"/>
            <w:color w:val="auto"/>
            <w:sz w:val="24"/>
            <w:szCs w:val="24"/>
            <w:u w:val="none"/>
          </w:rPr>
          <w:t>общества</w:t>
        </w:r>
      </w:hyperlink>
      <w:r w:rsidRPr="00503E6D">
        <w:rPr>
          <w:rFonts w:ascii="Times New Roman" w:hAnsi="Times New Roman" w:cs="Times New Roman"/>
          <w:sz w:val="24"/>
          <w:szCs w:val="24"/>
        </w:rPr>
        <w:t xml:space="preserve">. </w:t>
      </w:r>
    </w:p>
    <w:p w:rsidR="00503E6D" w:rsidRPr="00503E6D" w:rsidRDefault="00503E6D" w:rsidP="00503E6D">
      <w:pPr>
        <w:spacing w:after="0" w:line="240" w:lineRule="auto"/>
        <w:ind w:firstLine="709"/>
        <w:jc w:val="both"/>
        <w:rPr>
          <w:rFonts w:ascii="Times New Roman" w:hAnsi="Times New Roman" w:cs="Times New Roman"/>
          <w:sz w:val="24"/>
          <w:szCs w:val="24"/>
        </w:rPr>
      </w:pPr>
      <w:r w:rsidRPr="00503E6D">
        <w:rPr>
          <w:rFonts w:ascii="Times New Roman" w:hAnsi="Times New Roman" w:cs="Times New Roman"/>
          <w:sz w:val="24"/>
          <w:szCs w:val="24"/>
        </w:rPr>
        <w:t xml:space="preserve">Многие виды коррупции аналогичны </w:t>
      </w:r>
      <w:hyperlink r:id="rId51" w:tooltip="Мошенничество" w:history="1">
        <w:r w:rsidRPr="00503E6D">
          <w:rPr>
            <w:rStyle w:val="ab"/>
            <w:rFonts w:ascii="Times New Roman" w:hAnsi="Times New Roman" w:cs="Times New Roman"/>
            <w:color w:val="auto"/>
            <w:sz w:val="24"/>
            <w:szCs w:val="24"/>
            <w:u w:val="none"/>
          </w:rPr>
          <w:t>мошенничеству</w:t>
        </w:r>
      </w:hyperlink>
      <w:r w:rsidRPr="00503E6D">
        <w:rPr>
          <w:rFonts w:ascii="Times New Roman" w:hAnsi="Times New Roman" w:cs="Times New Roman"/>
          <w:sz w:val="24"/>
          <w:szCs w:val="24"/>
        </w:rPr>
        <w:t>, совершаемому должностным лицом, и относятся к категории преступлений против государственной власти.</w:t>
      </w:r>
    </w:p>
    <w:sectPr w:rsidR="00503E6D" w:rsidRPr="00503E6D" w:rsidSect="00AC4001">
      <w:headerReference w:type="default" r:id="rId52"/>
      <w:pgSz w:w="16838" w:h="11905" w:orient="landscape"/>
      <w:pgMar w:top="567" w:right="567" w:bottom="567" w:left="567" w:header="0" w:footer="0" w:gutter="0"/>
      <w:cols w:num="2"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475E" w:rsidRDefault="00E5475E" w:rsidP="00233C90">
      <w:pPr>
        <w:spacing w:after="0" w:line="240" w:lineRule="auto"/>
      </w:pPr>
      <w:r>
        <w:separator/>
      </w:r>
    </w:p>
  </w:endnote>
  <w:endnote w:type="continuationSeparator" w:id="0">
    <w:p w:rsidR="00E5475E" w:rsidRDefault="00E5475E" w:rsidP="00233C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475E" w:rsidRDefault="00E5475E" w:rsidP="00233C90">
      <w:pPr>
        <w:spacing w:after="0" w:line="240" w:lineRule="auto"/>
      </w:pPr>
      <w:r>
        <w:separator/>
      </w:r>
    </w:p>
  </w:footnote>
  <w:footnote w:type="continuationSeparator" w:id="0">
    <w:p w:rsidR="00E5475E" w:rsidRDefault="00E5475E" w:rsidP="00233C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6104350"/>
      <w:docPartObj>
        <w:docPartGallery w:val="Page Numbers (Top of Page)"/>
        <w:docPartUnique/>
      </w:docPartObj>
    </w:sdtPr>
    <w:sdtEndPr>
      <w:rPr>
        <w:rFonts w:ascii="Times New Roman" w:hAnsi="Times New Roman" w:cs="Times New Roman"/>
        <w:sz w:val="28"/>
        <w:szCs w:val="28"/>
      </w:rPr>
    </w:sdtEndPr>
    <w:sdtContent>
      <w:p w:rsidR="00233C90" w:rsidRDefault="00233C90">
        <w:pPr>
          <w:pStyle w:val="a7"/>
          <w:jc w:val="center"/>
        </w:pPr>
      </w:p>
      <w:p w:rsidR="00233C90" w:rsidRPr="00233C90" w:rsidRDefault="00503E6D">
        <w:pPr>
          <w:pStyle w:val="a7"/>
          <w:jc w:val="center"/>
          <w:rPr>
            <w:rFonts w:ascii="Times New Roman" w:hAnsi="Times New Roman" w:cs="Times New Roman"/>
            <w:sz w:val="28"/>
            <w:szCs w:val="28"/>
          </w:rPr>
        </w:pPr>
      </w:p>
    </w:sdtContent>
  </w:sdt>
  <w:p w:rsidR="00233C90" w:rsidRDefault="00233C9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B64C4F"/>
    <w:multiLevelType w:val="hybridMultilevel"/>
    <w:tmpl w:val="7FB4B3C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546867C3"/>
    <w:multiLevelType w:val="hybridMultilevel"/>
    <w:tmpl w:val="0578353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337D"/>
    <w:rsid w:val="00000F98"/>
    <w:rsid w:val="00002847"/>
    <w:rsid w:val="0000387C"/>
    <w:rsid w:val="00003B49"/>
    <w:rsid w:val="00005D99"/>
    <w:rsid w:val="00006563"/>
    <w:rsid w:val="00006747"/>
    <w:rsid w:val="0000764E"/>
    <w:rsid w:val="00011285"/>
    <w:rsid w:val="00011CC5"/>
    <w:rsid w:val="00012761"/>
    <w:rsid w:val="00012E42"/>
    <w:rsid w:val="000145E5"/>
    <w:rsid w:val="0001792C"/>
    <w:rsid w:val="00021182"/>
    <w:rsid w:val="000218F3"/>
    <w:rsid w:val="0002347F"/>
    <w:rsid w:val="00023B95"/>
    <w:rsid w:val="000243CB"/>
    <w:rsid w:val="0002515D"/>
    <w:rsid w:val="00025DCD"/>
    <w:rsid w:val="00026A42"/>
    <w:rsid w:val="00030C48"/>
    <w:rsid w:val="00032CD9"/>
    <w:rsid w:val="0003326B"/>
    <w:rsid w:val="0003469C"/>
    <w:rsid w:val="000351B0"/>
    <w:rsid w:val="0003633B"/>
    <w:rsid w:val="00036797"/>
    <w:rsid w:val="00036E5F"/>
    <w:rsid w:val="0003751A"/>
    <w:rsid w:val="00042245"/>
    <w:rsid w:val="00047757"/>
    <w:rsid w:val="000479F4"/>
    <w:rsid w:val="00051A0E"/>
    <w:rsid w:val="00052FAC"/>
    <w:rsid w:val="00054425"/>
    <w:rsid w:val="000546A5"/>
    <w:rsid w:val="00056224"/>
    <w:rsid w:val="00056C0F"/>
    <w:rsid w:val="00057935"/>
    <w:rsid w:val="00060241"/>
    <w:rsid w:val="0006143A"/>
    <w:rsid w:val="00063AFD"/>
    <w:rsid w:val="00066A4C"/>
    <w:rsid w:val="00072A7F"/>
    <w:rsid w:val="00074457"/>
    <w:rsid w:val="000748E3"/>
    <w:rsid w:val="00075711"/>
    <w:rsid w:val="00076DDA"/>
    <w:rsid w:val="000835A5"/>
    <w:rsid w:val="00083A3F"/>
    <w:rsid w:val="0008477A"/>
    <w:rsid w:val="00085259"/>
    <w:rsid w:val="000879FE"/>
    <w:rsid w:val="00091E8C"/>
    <w:rsid w:val="00092A05"/>
    <w:rsid w:val="00093EF3"/>
    <w:rsid w:val="00096F01"/>
    <w:rsid w:val="000A0377"/>
    <w:rsid w:val="000A08ED"/>
    <w:rsid w:val="000A0C71"/>
    <w:rsid w:val="000A5685"/>
    <w:rsid w:val="000A658A"/>
    <w:rsid w:val="000A6D00"/>
    <w:rsid w:val="000B01B3"/>
    <w:rsid w:val="000B17C6"/>
    <w:rsid w:val="000B3C21"/>
    <w:rsid w:val="000B6047"/>
    <w:rsid w:val="000B6E37"/>
    <w:rsid w:val="000C27EC"/>
    <w:rsid w:val="000C3900"/>
    <w:rsid w:val="000C4F4D"/>
    <w:rsid w:val="000C6081"/>
    <w:rsid w:val="000D0911"/>
    <w:rsid w:val="000D389B"/>
    <w:rsid w:val="000D58FD"/>
    <w:rsid w:val="000D5C4E"/>
    <w:rsid w:val="000D5E82"/>
    <w:rsid w:val="000D6CB9"/>
    <w:rsid w:val="000E154F"/>
    <w:rsid w:val="000E208F"/>
    <w:rsid w:val="000E2DBF"/>
    <w:rsid w:val="001015F9"/>
    <w:rsid w:val="001049A1"/>
    <w:rsid w:val="00105A92"/>
    <w:rsid w:val="00106153"/>
    <w:rsid w:val="001075DA"/>
    <w:rsid w:val="00107942"/>
    <w:rsid w:val="00112D36"/>
    <w:rsid w:val="001151FD"/>
    <w:rsid w:val="00116335"/>
    <w:rsid w:val="00120357"/>
    <w:rsid w:val="0012350B"/>
    <w:rsid w:val="00123C15"/>
    <w:rsid w:val="00127449"/>
    <w:rsid w:val="00132BC9"/>
    <w:rsid w:val="001334A5"/>
    <w:rsid w:val="00137C45"/>
    <w:rsid w:val="00141E84"/>
    <w:rsid w:val="00146483"/>
    <w:rsid w:val="00152029"/>
    <w:rsid w:val="00152D53"/>
    <w:rsid w:val="001540A9"/>
    <w:rsid w:val="00157A9A"/>
    <w:rsid w:val="00161459"/>
    <w:rsid w:val="00165057"/>
    <w:rsid w:val="00166390"/>
    <w:rsid w:val="00166D2A"/>
    <w:rsid w:val="0016745E"/>
    <w:rsid w:val="00170A21"/>
    <w:rsid w:val="0017186B"/>
    <w:rsid w:val="00172E94"/>
    <w:rsid w:val="00174589"/>
    <w:rsid w:val="0017534E"/>
    <w:rsid w:val="00181488"/>
    <w:rsid w:val="001832A4"/>
    <w:rsid w:val="00184835"/>
    <w:rsid w:val="00186C91"/>
    <w:rsid w:val="001906D8"/>
    <w:rsid w:val="00191B76"/>
    <w:rsid w:val="001930AB"/>
    <w:rsid w:val="00193605"/>
    <w:rsid w:val="00193D99"/>
    <w:rsid w:val="00195467"/>
    <w:rsid w:val="00195A91"/>
    <w:rsid w:val="00197AEC"/>
    <w:rsid w:val="001A3017"/>
    <w:rsid w:val="001A4629"/>
    <w:rsid w:val="001A47E5"/>
    <w:rsid w:val="001A4D66"/>
    <w:rsid w:val="001B05A5"/>
    <w:rsid w:val="001B45B0"/>
    <w:rsid w:val="001B45E8"/>
    <w:rsid w:val="001C10F0"/>
    <w:rsid w:val="001C2E8E"/>
    <w:rsid w:val="001C4929"/>
    <w:rsid w:val="001C616E"/>
    <w:rsid w:val="001C745B"/>
    <w:rsid w:val="001D165B"/>
    <w:rsid w:val="001D2D12"/>
    <w:rsid w:val="001D5A02"/>
    <w:rsid w:val="001E099C"/>
    <w:rsid w:val="001E314E"/>
    <w:rsid w:val="001E401F"/>
    <w:rsid w:val="001E5592"/>
    <w:rsid w:val="001F31F9"/>
    <w:rsid w:val="001F67D7"/>
    <w:rsid w:val="001F7568"/>
    <w:rsid w:val="001F76C4"/>
    <w:rsid w:val="00200062"/>
    <w:rsid w:val="00201A36"/>
    <w:rsid w:val="00201CC4"/>
    <w:rsid w:val="00202A5F"/>
    <w:rsid w:val="00206EE3"/>
    <w:rsid w:val="00214BC7"/>
    <w:rsid w:val="00216B54"/>
    <w:rsid w:val="0022047D"/>
    <w:rsid w:val="00220824"/>
    <w:rsid w:val="00222A9E"/>
    <w:rsid w:val="00222C57"/>
    <w:rsid w:val="002237CF"/>
    <w:rsid w:val="00224663"/>
    <w:rsid w:val="00225DEB"/>
    <w:rsid w:val="00226659"/>
    <w:rsid w:val="00226809"/>
    <w:rsid w:val="00227C40"/>
    <w:rsid w:val="0023070F"/>
    <w:rsid w:val="00231872"/>
    <w:rsid w:val="00233C90"/>
    <w:rsid w:val="00233DB5"/>
    <w:rsid w:val="00234D77"/>
    <w:rsid w:val="002360EF"/>
    <w:rsid w:val="00243370"/>
    <w:rsid w:val="00245EA8"/>
    <w:rsid w:val="00247890"/>
    <w:rsid w:val="002512C7"/>
    <w:rsid w:val="00253064"/>
    <w:rsid w:val="00254651"/>
    <w:rsid w:val="00254787"/>
    <w:rsid w:val="00254961"/>
    <w:rsid w:val="002553BA"/>
    <w:rsid w:val="00255BE0"/>
    <w:rsid w:val="00257112"/>
    <w:rsid w:val="002579C4"/>
    <w:rsid w:val="00261455"/>
    <w:rsid w:val="00264D9D"/>
    <w:rsid w:val="00277A0F"/>
    <w:rsid w:val="00284362"/>
    <w:rsid w:val="0029019D"/>
    <w:rsid w:val="00290F17"/>
    <w:rsid w:val="00291D77"/>
    <w:rsid w:val="002946D9"/>
    <w:rsid w:val="0029678E"/>
    <w:rsid w:val="002A16C4"/>
    <w:rsid w:val="002A17E5"/>
    <w:rsid w:val="002A260A"/>
    <w:rsid w:val="002B1641"/>
    <w:rsid w:val="002B3481"/>
    <w:rsid w:val="002B3D25"/>
    <w:rsid w:val="002B687F"/>
    <w:rsid w:val="002C0408"/>
    <w:rsid w:val="002C11B1"/>
    <w:rsid w:val="002C2EE4"/>
    <w:rsid w:val="002C374D"/>
    <w:rsid w:val="002C40E3"/>
    <w:rsid w:val="002C4DC1"/>
    <w:rsid w:val="002C64AA"/>
    <w:rsid w:val="002D0F19"/>
    <w:rsid w:val="002D27E0"/>
    <w:rsid w:val="002D43DE"/>
    <w:rsid w:val="002D4AA9"/>
    <w:rsid w:val="002D58B5"/>
    <w:rsid w:val="002D77D9"/>
    <w:rsid w:val="002D7904"/>
    <w:rsid w:val="002E0B94"/>
    <w:rsid w:val="002E4F0E"/>
    <w:rsid w:val="002E5470"/>
    <w:rsid w:val="002E62EE"/>
    <w:rsid w:val="002F4623"/>
    <w:rsid w:val="002F75C9"/>
    <w:rsid w:val="00300E7A"/>
    <w:rsid w:val="00307520"/>
    <w:rsid w:val="003104C7"/>
    <w:rsid w:val="0031209B"/>
    <w:rsid w:val="00312521"/>
    <w:rsid w:val="00313604"/>
    <w:rsid w:val="003137CC"/>
    <w:rsid w:val="003140DB"/>
    <w:rsid w:val="00314C0F"/>
    <w:rsid w:val="003153D7"/>
    <w:rsid w:val="00315CC9"/>
    <w:rsid w:val="00316013"/>
    <w:rsid w:val="00317AED"/>
    <w:rsid w:val="00324E92"/>
    <w:rsid w:val="00325807"/>
    <w:rsid w:val="00326E41"/>
    <w:rsid w:val="00330A39"/>
    <w:rsid w:val="003311A9"/>
    <w:rsid w:val="003318BB"/>
    <w:rsid w:val="00333633"/>
    <w:rsid w:val="00335162"/>
    <w:rsid w:val="003406CE"/>
    <w:rsid w:val="00340738"/>
    <w:rsid w:val="00342D75"/>
    <w:rsid w:val="00343A11"/>
    <w:rsid w:val="00343AC5"/>
    <w:rsid w:val="003445E8"/>
    <w:rsid w:val="003445FD"/>
    <w:rsid w:val="00346DD3"/>
    <w:rsid w:val="00346EB4"/>
    <w:rsid w:val="00350DAD"/>
    <w:rsid w:val="00357295"/>
    <w:rsid w:val="003663E8"/>
    <w:rsid w:val="00366B22"/>
    <w:rsid w:val="00370616"/>
    <w:rsid w:val="00373D36"/>
    <w:rsid w:val="00374302"/>
    <w:rsid w:val="00375957"/>
    <w:rsid w:val="003777DC"/>
    <w:rsid w:val="00380874"/>
    <w:rsid w:val="00380E7F"/>
    <w:rsid w:val="003817A2"/>
    <w:rsid w:val="00385349"/>
    <w:rsid w:val="00393A60"/>
    <w:rsid w:val="00394C03"/>
    <w:rsid w:val="003B1A45"/>
    <w:rsid w:val="003B1F1D"/>
    <w:rsid w:val="003B499D"/>
    <w:rsid w:val="003B5ADF"/>
    <w:rsid w:val="003B7806"/>
    <w:rsid w:val="003B7C79"/>
    <w:rsid w:val="003C11CB"/>
    <w:rsid w:val="003C2178"/>
    <w:rsid w:val="003C3490"/>
    <w:rsid w:val="003C3E1A"/>
    <w:rsid w:val="003C4156"/>
    <w:rsid w:val="003C5388"/>
    <w:rsid w:val="003C5E86"/>
    <w:rsid w:val="003C6D98"/>
    <w:rsid w:val="003C72F5"/>
    <w:rsid w:val="003D0CAB"/>
    <w:rsid w:val="003D3D71"/>
    <w:rsid w:val="003D6A2B"/>
    <w:rsid w:val="003D6A4D"/>
    <w:rsid w:val="003E0C03"/>
    <w:rsid w:val="003E3E81"/>
    <w:rsid w:val="003E509D"/>
    <w:rsid w:val="003E5BD8"/>
    <w:rsid w:val="003E695D"/>
    <w:rsid w:val="003E6B41"/>
    <w:rsid w:val="003E6DF8"/>
    <w:rsid w:val="003F03C8"/>
    <w:rsid w:val="003F08FF"/>
    <w:rsid w:val="003F15B2"/>
    <w:rsid w:val="003F3A76"/>
    <w:rsid w:val="003F472A"/>
    <w:rsid w:val="003F5918"/>
    <w:rsid w:val="004014D5"/>
    <w:rsid w:val="004018FB"/>
    <w:rsid w:val="00401E4B"/>
    <w:rsid w:val="004025E2"/>
    <w:rsid w:val="0040281B"/>
    <w:rsid w:val="00403B23"/>
    <w:rsid w:val="00404DA0"/>
    <w:rsid w:val="00405E99"/>
    <w:rsid w:val="0040665F"/>
    <w:rsid w:val="00407881"/>
    <w:rsid w:val="00407D6F"/>
    <w:rsid w:val="00407FDF"/>
    <w:rsid w:val="00410492"/>
    <w:rsid w:val="00412249"/>
    <w:rsid w:val="00416CA1"/>
    <w:rsid w:val="004207FB"/>
    <w:rsid w:val="00421E8E"/>
    <w:rsid w:val="00422A34"/>
    <w:rsid w:val="00422E8E"/>
    <w:rsid w:val="00422FCC"/>
    <w:rsid w:val="00423315"/>
    <w:rsid w:val="00425838"/>
    <w:rsid w:val="00430F26"/>
    <w:rsid w:val="004330C1"/>
    <w:rsid w:val="004347E2"/>
    <w:rsid w:val="004357FD"/>
    <w:rsid w:val="004366E8"/>
    <w:rsid w:val="004379DC"/>
    <w:rsid w:val="004438DB"/>
    <w:rsid w:val="0044430E"/>
    <w:rsid w:val="00453FBD"/>
    <w:rsid w:val="00461156"/>
    <w:rsid w:val="00461E93"/>
    <w:rsid w:val="00461F31"/>
    <w:rsid w:val="00462FA5"/>
    <w:rsid w:val="0046407C"/>
    <w:rsid w:val="00464A2E"/>
    <w:rsid w:val="0046689B"/>
    <w:rsid w:val="00471B95"/>
    <w:rsid w:val="0047200A"/>
    <w:rsid w:val="00474E26"/>
    <w:rsid w:val="00476146"/>
    <w:rsid w:val="004807B3"/>
    <w:rsid w:val="00485F92"/>
    <w:rsid w:val="00487803"/>
    <w:rsid w:val="00487EB4"/>
    <w:rsid w:val="004909B1"/>
    <w:rsid w:val="00492104"/>
    <w:rsid w:val="004922E2"/>
    <w:rsid w:val="004935F9"/>
    <w:rsid w:val="00493EBB"/>
    <w:rsid w:val="00494828"/>
    <w:rsid w:val="00495F3F"/>
    <w:rsid w:val="00497DED"/>
    <w:rsid w:val="004A0FE8"/>
    <w:rsid w:val="004A39D9"/>
    <w:rsid w:val="004A4844"/>
    <w:rsid w:val="004A4924"/>
    <w:rsid w:val="004A7832"/>
    <w:rsid w:val="004B337D"/>
    <w:rsid w:val="004B3399"/>
    <w:rsid w:val="004B3CAA"/>
    <w:rsid w:val="004B5B93"/>
    <w:rsid w:val="004B6B1E"/>
    <w:rsid w:val="004C2683"/>
    <w:rsid w:val="004C3EEF"/>
    <w:rsid w:val="004C40C5"/>
    <w:rsid w:val="004C4E6C"/>
    <w:rsid w:val="004C5743"/>
    <w:rsid w:val="004C5F0A"/>
    <w:rsid w:val="004C7F0D"/>
    <w:rsid w:val="004D1DBD"/>
    <w:rsid w:val="004D322D"/>
    <w:rsid w:val="004D34A3"/>
    <w:rsid w:val="004D4E3B"/>
    <w:rsid w:val="004D6246"/>
    <w:rsid w:val="004E0EC5"/>
    <w:rsid w:val="004E1B6B"/>
    <w:rsid w:val="004F122E"/>
    <w:rsid w:val="004F1FF5"/>
    <w:rsid w:val="004F45D3"/>
    <w:rsid w:val="004F7DF2"/>
    <w:rsid w:val="00502AA6"/>
    <w:rsid w:val="00503E6D"/>
    <w:rsid w:val="00506BBA"/>
    <w:rsid w:val="00507235"/>
    <w:rsid w:val="0050754B"/>
    <w:rsid w:val="005100B8"/>
    <w:rsid w:val="005105DE"/>
    <w:rsid w:val="00512CA5"/>
    <w:rsid w:val="005132BE"/>
    <w:rsid w:val="005136EE"/>
    <w:rsid w:val="00514042"/>
    <w:rsid w:val="00516F5B"/>
    <w:rsid w:val="0051737A"/>
    <w:rsid w:val="00517E3E"/>
    <w:rsid w:val="005278A2"/>
    <w:rsid w:val="00527B96"/>
    <w:rsid w:val="00530372"/>
    <w:rsid w:val="00530DC7"/>
    <w:rsid w:val="0053128E"/>
    <w:rsid w:val="0053195E"/>
    <w:rsid w:val="00532B4B"/>
    <w:rsid w:val="005340DA"/>
    <w:rsid w:val="00534F58"/>
    <w:rsid w:val="0053643B"/>
    <w:rsid w:val="005372AE"/>
    <w:rsid w:val="005373D5"/>
    <w:rsid w:val="00543E86"/>
    <w:rsid w:val="00544835"/>
    <w:rsid w:val="00545CCD"/>
    <w:rsid w:val="00552E99"/>
    <w:rsid w:val="005556D0"/>
    <w:rsid w:val="00555F8B"/>
    <w:rsid w:val="00557021"/>
    <w:rsid w:val="005646F8"/>
    <w:rsid w:val="00564BF8"/>
    <w:rsid w:val="00565D0D"/>
    <w:rsid w:val="00570A1B"/>
    <w:rsid w:val="00574A7D"/>
    <w:rsid w:val="00574F03"/>
    <w:rsid w:val="005777A7"/>
    <w:rsid w:val="00581F9E"/>
    <w:rsid w:val="00586776"/>
    <w:rsid w:val="00591C13"/>
    <w:rsid w:val="00595632"/>
    <w:rsid w:val="00595D5C"/>
    <w:rsid w:val="005A0DEC"/>
    <w:rsid w:val="005A3F2F"/>
    <w:rsid w:val="005A530E"/>
    <w:rsid w:val="005A7719"/>
    <w:rsid w:val="005B1977"/>
    <w:rsid w:val="005B38A9"/>
    <w:rsid w:val="005B3B11"/>
    <w:rsid w:val="005B616D"/>
    <w:rsid w:val="005C1A9A"/>
    <w:rsid w:val="005C6EBF"/>
    <w:rsid w:val="005C773B"/>
    <w:rsid w:val="005D130E"/>
    <w:rsid w:val="005D2391"/>
    <w:rsid w:val="005D33FB"/>
    <w:rsid w:val="005D66C6"/>
    <w:rsid w:val="005D7CC4"/>
    <w:rsid w:val="005E5D2D"/>
    <w:rsid w:val="005E6E29"/>
    <w:rsid w:val="005F0DFD"/>
    <w:rsid w:val="006004A5"/>
    <w:rsid w:val="00601F45"/>
    <w:rsid w:val="00603099"/>
    <w:rsid w:val="00603148"/>
    <w:rsid w:val="00603D13"/>
    <w:rsid w:val="00605115"/>
    <w:rsid w:val="0061210B"/>
    <w:rsid w:val="00612DB7"/>
    <w:rsid w:val="00616453"/>
    <w:rsid w:val="00620FF6"/>
    <w:rsid w:val="0062229D"/>
    <w:rsid w:val="0062444F"/>
    <w:rsid w:val="00624F86"/>
    <w:rsid w:val="006255BB"/>
    <w:rsid w:val="00627D66"/>
    <w:rsid w:val="00631761"/>
    <w:rsid w:val="00632017"/>
    <w:rsid w:val="00632072"/>
    <w:rsid w:val="00636A63"/>
    <w:rsid w:val="00645DC6"/>
    <w:rsid w:val="006505F3"/>
    <w:rsid w:val="006509F5"/>
    <w:rsid w:val="006546AC"/>
    <w:rsid w:val="0065626F"/>
    <w:rsid w:val="0065644A"/>
    <w:rsid w:val="00661350"/>
    <w:rsid w:val="00663758"/>
    <w:rsid w:val="00663CE1"/>
    <w:rsid w:val="00663DBF"/>
    <w:rsid w:val="006719D6"/>
    <w:rsid w:val="006727C5"/>
    <w:rsid w:val="00672CBD"/>
    <w:rsid w:val="00672D13"/>
    <w:rsid w:val="0067400B"/>
    <w:rsid w:val="00674CD3"/>
    <w:rsid w:val="006800BD"/>
    <w:rsid w:val="00692189"/>
    <w:rsid w:val="0069608D"/>
    <w:rsid w:val="006963DA"/>
    <w:rsid w:val="00697C8D"/>
    <w:rsid w:val="00697E98"/>
    <w:rsid w:val="006A00D4"/>
    <w:rsid w:val="006A5C69"/>
    <w:rsid w:val="006A5CF1"/>
    <w:rsid w:val="006A74FE"/>
    <w:rsid w:val="006A755C"/>
    <w:rsid w:val="006B0B57"/>
    <w:rsid w:val="006B4C98"/>
    <w:rsid w:val="006B5E1D"/>
    <w:rsid w:val="006B7E37"/>
    <w:rsid w:val="006C05B2"/>
    <w:rsid w:val="006C12B3"/>
    <w:rsid w:val="006C3EB2"/>
    <w:rsid w:val="006C4FD8"/>
    <w:rsid w:val="006C61EB"/>
    <w:rsid w:val="006C6B59"/>
    <w:rsid w:val="006D01B9"/>
    <w:rsid w:val="006D1555"/>
    <w:rsid w:val="006D1F30"/>
    <w:rsid w:val="006D3911"/>
    <w:rsid w:val="006D400F"/>
    <w:rsid w:val="006D583D"/>
    <w:rsid w:val="006E1395"/>
    <w:rsid w:val="006E3077"/>
    <w:rsid w:val="006E64A0"/>
    <w:rsid w:val="006E6593"/>
    <w:rsid w:val="006F3503"/>
    <w:rsid w:val="006F66D4"/>
    <w:rsid w:val="006F6981"/>
    <w:rsid w:val="006F6C9E"/>
    <w:rsid w:val="00701AC5"/>
    <w:rsid w:val="00703AD5"/>
    <w:rsid w:val="00705C78"/>
    <w:rsid w:val="0070617A"/>
    <w:rsid w:val="00710D1A"/>
    <w:rsid w:val="00711075"/>
    <w:rsid w:val="007139ED"/>
    <w:rsid w:val="00713F77"/>
    <w:rsid w:val="007140C6"/>
    <w:rsid w:val="00714420"/>
    <w:rsid w:val="0071452E"/>
    <w:rsid w:val="00720E33"/>
    <w:rsid w:val="007213CD"/>
    <w:rsid w:val="00722A14"/>
    <w:rsid w:val="0072479E"/>
    <w:rsid w:val="007255FF"/>
    <w:rsid w:val="00731A86"/>
    <w:rsid w:val="007322B3"/>
    <w:rsid w:val="00733340"/>
    <w:rsid w:val="007334AF"/>
    <w:rsid w:val="00735F61"/>
    <w:rsid w:val="00736F22"/>
    <w:rsid w:val="00737C9B"/>
    <w:rsid w:val="00740F13"/>
    <w:rsid w:val="00742B05"/>
    <w:rsid w:val="00743FB6"/>
    <w:rsid w:val="00745644"/>
    <w:rsid w:val="00745C91"/>
    <w:rsid w:val="00745EAF"/>
    <w:rsid w:val="007464D4"/>
    <w:rsid w:val="00747B5A"/>
    <w:rsid w:val="00751915"/>
    <w:rsid w:val="00751EB7"/>
    <w:rsid w:val="00754FE8"/>
    <w:rsid w:val="007572DC"/>
    <w:rsid w:val="0075797F"/>
    <w:rsid w:val="007609F5"/>
    <w:rsid w:val="00762B7D"/>
    <w:rsid w:val="007631BA"/>
    <w:rsid w:val="007641EE"/>
    <w:rsid w:val="00764E6D"/>
    <w:rsid w:val="00765F59"/>
    <w:rsid w:val="00767898"/>
    <w:rsid w:val="00775AC2"/>
    <w:rsid w:val="007762B8"/>
    <w:rsid w:val="00777477"/>
    <w:rsid w:val="00777946"/>
    <w:rsid w:val="007833CA"/>
    <w:rsid w:val="007873BA"/>
    <w:rsid w:val="00787D21"/>
    <w:rsid w:val="00787E54"/>
    <w:rsid w:val="00790818"/>
    <w:rsid w:val="007919E8"/>
    <w:rsid w:val="00793EF2"/>
    <w:rsid w:val="00794385"/>
    <w:rsid w:val="00797A2A"/>
    <w:rsid w:val="00797C36"/>
    <w:rsid w:val="007A0DBC"/>
    <w:rsid w:val="007A1CC0"/>
    <w:rsid w:val="007A3216"/>
    <w:rsid w:val="007A4494"/>
    <w:rsid w:val="007A4F05"/>
    <w:rsid w:val="007A63DA"/>
    <w:rsid w:val="007B18CA"/>
    <w:rsid w:val="007B2B30"/>
    <w:rsid w:val="007B2DD9"/>
    <w:rsid w:val="007B447C"/>
    <w:rsid w:val="007B553E"/>
    <w:rsid w:val="007C4425"/>
    <w:rsid w:val="007C516B"/>
    <w:rsid w:val="007C79D3"/>
    <w:rsid w:val="007D28F4"/>
    <w:rsid w:val="007D2F9B"/>
    <w:rsid w:val="007D6948"/>
    <w:rsid w:val="007E2089"/>
    <w:rsid w:val="007E3973"/>
    <w:rsid w:val="007E6863"/>
    <w:rsid w:val="007F4DA8"/>
    <w:rsid w:val="007F7556"/>
    <w:rsid w:val="0080108E"/>
    <w:rsid w:val="00801DC1"/>
    <w:rsid w:val="008033B0"/>
    <w:rsid w:val="008058EB"/>
    <w:rsid w:val="00806F0E"/>
    <w:rsid w:val="00813BD1"/>
    <w:rsid w:val="00814C52"/>
    <w:rsid w:val="00821890"/>
    <w:rsid w:val="00822657"/>
    <w:rsid w:val="008307BF"/>
    <w:rsid w:val="00830E99"/>
    <w:rsid w:val="008317EB"/>
    <w:rsid w:val="0083327F"/>
    <w:rsid w:val="0083372A"/>
    <w:rsid w:val="00834839"/>
    <w:rsid w:val="008358C7"/>
    <w:rsid w:val="00837AEC"/>
    <w:rsid w:val="00841741"/>
    <w:rsid w:val="00847CC5"/>
    <w:rsid w:val="0085126D"/>
    <w:rsid w:val="008535A0"/>
    <w:rsid w:val="008540C7"/>
    <w:rsid w:val="00857714"/>
    <w:rsid w:val="0086097D"/>
    <w:rsid w:val="00860E2C"/>
    <w:rsid w:val="008634E7"/>
    <w:rsid w:val="008658C3"/>
    <w:rsid w:val="008716F4"/>
    <w:rsid w:val="00875D25"/>
    <w:rsid w:val="0087620E"/>
    <w:rsid w:val="00880476"/>
    <w:rsid w:val="00880A97"/>
    <w:rsid w:val="00880CEF"/>
    <w:rsid w:val="00883D08"/>
    <w:rsid w:val="0088597D"/>
    <w:rsid w:val="00885D4F"/>
    <w:rsid w:val="008876B5"/>
    <w:rsid w:val="00887DB6"/>
    <w:rsid w:val="00887E9A"/>
    <w:rsid w:val="00890412"/>
    <w:rsid w:val="00892D6C"/>
    <w:rsid w:val="008962F1"/>
    <w:rsid w:val="008968D4"/>
    <w:rsid w:val="00897A2B"/>
    <w:rsid w:val="008A0CF4"/>
    <w:rsid w:val="008A37B8"/>
    <w:rsid w:val="008B02F8"/>
    <w:rsid w:val="008B0C9F"/>
    <w:rsid w:val="008B14A3"/>
    <w:rsid w:val="008B1B70"/>
    <w:rsid w:val="008B3919"/>
    <w:rsid w:val="008B534E"/>
    <w:rsid w:val="008C23DF"/>
    <w:rsid w:val="008C3112"/>
    <w:rsid w:val="008C53EC"/>
    <w:rsid w:val="008C5E23"/>
    <w:rsid w:val="008C6888"/>
    <w:rsid w:val="008C7475"/>
    <w:rsid w:val="008C7B42"/>
    <w:rsid w:val="008D055B"/>
    <w:rsid w:val="008D089A"/>
    <w:rsid w:val="008D1479"/>
    <w:rsid w:val="008D1CA8"/>
    <w:rsid w:val="008D313D"/>
    <w:rsid w:val="008D476A"/>
    <w:rsid w:val="008D52F5"/>
    <w:rsid w:val="008D7CCC"/>
    <w:rsid w:val="008E2271"/>
    <w:rsid w:val="008E4336"/>
    <w:rsid w:val="008F7BC0"/>
    <w:rsid w:val="00900C73"/>
    <w:rsid w:val="00900D92"/>
    <w:rsid w:val="009019BF"/>
    <w:rsid w:val="00910FFC"/>
    <w:rsid w:val="00915F68"/>
    <w:rsid w:val="00917181"/>
    <w:rsid w:val="00920CEB"/>
    <w:rsid w:val="0092267C"/>
    <w:rsid w:val="009232C2"/>
    <w:rsid w:val="009253A8"/>
    <w:rsid w:val="009259DC"/>
    <w:rsid w:val="0092780A"/>
    <w:rsid w:val="0093057E"/>
    <w:rsid w:val="009320D7"/>
    <w:rsid w:val="00932DD2"/>
    <w:rsid w:val="009352B6"/>
    <w:rsid w:val="00935AF4"/>
    <w:rsid w:val="00936599"/>
    <w:rsid w:val="00936C9E"/>
    <w:rsid w:val="00937A4B"/>
    <w:rsid w:val="00940597"/>
    <w:rsid w:val="00941B7F"/>
    <w:rsid w:val="00941C20"/>
    <w:rsid w:val="009430AB"/>
    <w:rsid w:val="00943AF2"/>
    <w:rsid w:val="00944274"/>
    <w:rsid w:val="009449DF"/>
    <w:rsid w:val="00945A19"/>
    <w:rsid w:val="00946471"/>
    <w:rsid w:val="0094692C"/>
    <w:rsid w:val="00946AAB"/>
    <w:rsid w:val="009508A9"/>
    <w:rsid w:val="00952DD0"/>
    <w:rsid w:val="00960098"/>
    <w:rsid w:val="009611A2"/>
    <w:rsid w:val="00961C69"/>
    <w:rsid w:val="009629C5"/>
    <w:rsid w:val="00963C21"/>
    <w:rsid w:val="00964696"/>
    <w:rsid w:val="00966D75"/>
    <w:rsid w:val="00971B21"/>
    <w:rsid w:val="00972498"/>
    <w:rsid w:val="00980023"/>
    <w:rsid w:val="00980DE4"/>
    <w:rsid w:val="00987AC6"/>
    <w:rsid w:val="00990585"/>
    <w:rsid w:val="00992341"/>
    <w:rsid w:val="00992555"/>
    <w:rsid w:val="00992895"/>
    <w:rsid w:val="0099492E"/>
    <w:rsid w:val="00997199"/>
    <w:rsid w:val="009974AF"/>
    <w:rsid w:val="00997FB4"/>
    <w:rsid w:val="009A0A4E"/>
    <w:rsid w:val="009A2660"/>
    <w:rsid w:val="009A2D56"/>
    <w:rsid w:val="009B0510"/>
    <w:rsid w:val="009B099B"/>
    <w:rsid w:val="009B21D3"/>
    <w:rsid w:val="009B2861"/>
    <w:rsid w:val="009B5BE7"/>
    <w:rsid w:val="009B6CB4"/>
    <w:rsid w:val="009C3F07"/>
    <w:rsid w:val="009D1135"/>
    <w:rsid w:val="009D3A1E"/>
    <w:rsid w:val="009D4CAA"/>
    <w:rsid w:val="009D5BE1"/>
    <w:rsid w:val="009E0E15"/>
    <w:rsid w:val="009E1BF4"/>
    <w:rsid w:val="009E1E5D"/>
    <w:rsid w:val="009E57DA"/>
    <w:rsid w:val="009E5C75"/>
    <w:rsid w:val="009E5F7A"/>
    <w:rsid w:val="009E68C2"/>
    <w:rsid w:val="009F1C48"/>
    <w:rsid w:val="009F32BA"/>
    <w:rsid w:val="009F4B3E"/>
    <w:rsid w:val="009F57D4"/>
    <w:rsid w:val="00A041CC"/>
    <w:rsid w:val="00A04848"/>
    <w:rsid w:val="00A05CDE"/>
    <w:rsid w:val="00A10041"/>
    <w:rsid w:val="00A17C71"/>
    <w:rsid w:val="00A233F1"/>
    <w:rsid w:val="00A25047"/>
    <w:rsid w:val="00A25D30"/>
    <w:rsid w:val="00A27736"/>
    <w:rsid w:val="00A2789E"/>
    <w:rsid w:val="00A27A53"/>
    <w:rsid w:val="00A346A0"/>
    <w:rsid w:val="00A34799"/>
    <w:rsid w:val="00A40F19"/>
    <w:rsid w:val="00A41109"/>
    <w:rsid w:val="00A41B92"/>
    <w:rsid w:val="00A43D47"/>
    <w:rsid w:val="00A44C27"/>
    <w:rsid w:val="00A45FDB"/>
    <w:rsid w:val="00A47C79"/>
    <w:rsid w:val="00A5160A"/>
    <w:rsid w:val="00A52730"/>
    <w:rsid w:val="00A53541"/>
    <w:rsid w:val="00A5441A"/>
    <w:rsid w:val="00A54AE4"/>
    <w:rsid w:val="00A55A43"/>
    <w:rsid w:val="00A608AB"/>
    <w:rsid w:val="00A60D89"/>
    <w:rsid w:val="00A6404D"/>
    <w:rsid w:val="00A64367"/>
    <w:rsid w:val="00A6659D"/>
    <w:rsid w:val="00A66B1D"/>
    <w:rsid w:val="00A70E67"/>
    <w:rsid w:val="00A73378"/>
    <w:rsid w:val="00A74929"/>
    <w:rsid w:val="00A768EA"/>
    <w:rsid w:val="00A77B83"/>
    <w:rsid w:val="00A82814"/>
    <w:rsid w:val="00A83998"/>
    <w:rsid w:val="00A851D5"/>
    <w:rsid w:val="00A85441"/>
    <w:rsid w:val="00A86767"/>
    <w:rsid w:val="00A914AB"/>
    <w:rsid w:val="00A95A24"/>
    <w:rsid w:val="00A9620C"/>
    <w:rsid w:val="00A96461"/>
    <w:rsid w:val="00A96DF3"/>
    <w:rsid w:val="00AA2FC4"/>
    <w:rsid w:val="00AA75FD"/>
    <w:rsid w:val="00AB11AD"/>
    <w:rsid w:val="00AB1B36"/>
    <w:rsid w:val="00AB1BED"/>
    <w:rsid w:val="00AB3999"/>
    <w:rsid w:val="00AB55F7"/>
    <w:rsid w:val="00AB5B56"/>
    <w:rsid w:val="00AB773E"/>
    <w:rsid w:val="00AB7EE6"/>
    <w:rsid w:val="00AC311A"/>
    <w:rsid w:val="00AC4001"/>
    <w:rsid w:val="00AC47A2"/>
    <w:rsid w:val="00AC4AA7"/>
    <w:rsid w:val="00AC655F"/>
    <w:rsid w:val="00AC65C4"/>
    <w:rsid w:val="00AD12B7"/>
    <w:rsid w:val="00AD1313"/>
    <w:rsid w:val="00AD1A75"/>
    <w:rsid w:val="00AD23F2"/>
    <w:rsid w:val="00AD3639"/>
    <w:rsid w:val="00AD4832"/>
    <w:rsid w:val="00AD76F1"/>
    <w:rsid w:val="00AE064C"/>
    <w:rsid w:val="00AE5C97"/>
    <w:rsid w:val="00AE7CF6"/>
    <w:rsid w:val="00AF0791"/>
    <w:rsid w:val="00AF3251"/>
    <w:rsid w:val="00AF472E"/>
    <w:rsid w:val="00AF5085"/>
    <w:rsid w:val="00AF592E"/>
    <w:rsid w:val="00AF6550"/>
    <w:rsid w:val="00AF7167"/>
    <w:rsid w:val="00B00223"/>
    <w:rsid w:val="00B004F9"/>
    <w:rsid w:val="00B00A9A"/>
    <w:rsid w:val="00B044BA"/>
    <w:rsid w:val="00B05F39"/>
    <w:rsid w:val="00B060BF"/>
    <w:rsid w:val="00B12B69"/>
    <w:rsid w:val="00B12C16"/>
    <w:rsid w:val="00B13592"/>
    <w:rsid w:val="00B16E07"/>
    <w:rsid w:val="00B20870"/>
    <w:rsid w:val="00B23AEF"/>
    <w:rsid w:val="00B24A58"/>
    <w:rsid w:val="00B256F6"/>
    <w:rsid w:val="00B25F36"/>
    <w:rsid w:val="00B26B83"/>
    <w:rsid w:val="00B306B3"/>
    <w:rsid w:val="00B33950"/>
    <w:rsid w:val="00B35EB4"/>
    <w:rsid w:val="00B41007"/>
    <w:rsid w:val="00B42A62"/>
    <w:rsid w:val="00B455D5"/>
    <w:rsid w:val="00B50C4E"/>
    <w:rsid w:val="00B52F53"/>
    <w:rsid w:val="00B53362"/>
    <w:rsid w:val="00B55CF5"/>
    <w:rsid w:val="00B55E0C"/>
    <w:rsid w:val="00B61E1C"/>
    <w:rsid w:val="00B62A85"/>
    <w:rsid w:val="00B659DD"/>
    <w:rsid w:val="00B65AC9"/>
    <w:rsid w:val="00B67294"/>
    <w:rsid w:val="00B73770"/>
    <w:rsid w:val="00B73812"/>
    <w:rsid w:val="00B73956"/>
    <w:rsid w:val="00B77EE9"/>
    <w:rsid w:val="00B832EF"/>
    <w:rsid w:val="00B83829"/>
    <w:rsid w:val="00B84123"/>
    <w:rsid w:val="00B9087F"/>
    <w:rsid w:val="00B92FDF"/>
    <w:rsid w:val="00B93B3F"/>
    <w:rsid w:val="00B94935"/>
    <w:rsid w:val="00B9551C"/>
    <w:rsid w:val="00B96C83"/>
    <w:rsid w:val="00B9771A"/>
    <w:rsid w:val="00B97930"/>
    <w:rsid w:val="00BA02E9"/>
    <w:rsid w:val="00BA10DF"/>
    <w:rsid w:val="00BA1D98"/>
    <w:rsid w:val="00BA4AA2"/>
    <w:rsid w:val="00BA50C5"/>
    <w:rsid w:val="00BA55CF"/>
    <w:rsid w:val="00BA61C6"/>
    <w:rsid w:val="00BB1084"/>
    <w:rsid w:val="00BB1CC0"/>
    <w:rsid w:val="00BB3CD4"/>
    <w:rsid w:val="00BC0718"/>
    <w:rsid w:val="00BC08E5"/>
    <w:rsid w:val="00BC0BDA"/>
    <w:rsid w:val="00BC1797"/>
    <w:rsid w:val="00BC297D"/>
    <w:rsid w:val="00BC3AAE"/>
    <w:rsid w:val="00BC5318"/>
    <w:rsid w:val="00BD0166"/>
    <w:rsid w:val="00BD048D"/>
    <w:rsid w:val="00BD1C26"/>
    <w:rsid w:val="00BD21CB"/>
    <w:rsid w:val="00BD795C"/>
    <w:rsid w:val="00BE0131"/>
    <w:rsid w:val="00BE1139"/>
    <w:rsid w:val="00BE2F78"/>
    <w:rsid w:val="00BE3560"/>
    <w:rsid w:val="00BE7CA4"/>
    <w:rsid w:val="00BF196B"/>
    <w:rsid w:val="00BF2436"/>
    <w:rsid w:val="00BF24A7"/>
    <w:rsid w:val="00BF2BA8"/>
    <w:rsid w:val="00BF5913"/>
    <w:rsid w:val="00BF650A"/>
    <w:rsid w:val="00C02C8D"/>
    <w:rsid w:val="00C044F4"/>
    <w:rsid w:val="00C0545D"/>
    <w:rsid w:val="00C07662"/>
    <w:rsid w:val="00C115B4"/>
    <w:rsid w:val="00C172F0"/>
    <w:rsid w:val="00C209DB"/>
    <w:rsid w:val="00C21516"/>
    <w:rsid w:val="00C216CC"/>
    <w:rsid w:val="00C24533"/>
    <w:rsid w:val="00C31C88"/>
    <w:rsid w:val="00C356CF"/>
    <w:rsid w:val="00C3647B"/>
    <w:rsid w:val="00C364B4"/>
    <w:rsid w:val="00C401DA"/>
    <w:rsid w:val="00C425D7"/>
    <w:rsid w:val="00C43A4E"/>
    <w:rsid w:val="00C448B7"/>
    <w:rsid w:val="00C44DBB"/>
    <w:rsid w:val="00C55BCC"/>
    <w:rsid w:val="00C60637"/>
    <w:rsid w:val="00C66BB3"/>
    <w:rsid w:val="00C674E7"/>
    <w:rsid w:val="00C67F67"/>
    <w:rsid w:val="00C70543"/>
    <w:rsid w:val="00C7193E"/>
    <w:rsid w:val="00C75A8B"/>
    <w:rsid w:val="00C80B4B"/>
    <w:rsid w:val="00C8112D"/>
    <w:rsid w:val="00C81257"/>
    <w:rsid w:val="00C84068"/>
    <w:rsid w:val="00C86D8F"/>
    <w:rsid w:val="00C90799"/>
    <w:rsid w:val="00C92CA2"/>
    <w:rsid w:val="00C947DC"/>
    <w:rsid w:val="00C970CB"/>
    <w:rsid w:val="00CA1374"/>
    <w:rsid w:val="00CA2522"/>
    <w:rsid w:val="00CA73BD"/>
    <w:rsid w:val="00CB0562"/>
    <w:rsid w:val="00CB0C66"/>
    <w:rsid w:val="00CB1A38"/>
    <w:rsid w:val="00CB36EA"/>
    <w:rsid w:val="00CB3740"/>
    <w:rsid w:val="00CB6083"/>
    <w:rsid w:val="00CC3007"/>
    <w:rsid w:val="00CD0AE4"/>
    <w:rsid w:val="00CD1120"/>
    <w:rsid w:val="00CD2D79"/>
    <w:rsid w:val="00CD5D07"/>
    <w:rsid w:val="00CE0A1E"/>
    <w:rsid w:val="00CE2F18"/>
    <w:rsid w:val="00CE4470"/>
    <w:rsid w:val="00CE64BC"/>
    <w:rsid w:val="00CE70C6"/>
    <w:rsid w:val="00CF0C97"/>
    <w:rsid w:val="00CF18A4"/>
    <w:rsid w:val="00CF1CBD"/>
    <w:rsid w:val="00CF2F8C"/>
    <w:rsid w:val="00CF433A"/>
    <w:rsid w:val="00D02F55"/>
    <w:rsid w:val="00D02F9D"/>
    <w:rsid w:val="00D040CA"/>
    <w:rsid w:val="00D06225"/>
    <w:rsid w:val="00D131BD"/>
    <w:rsid w:val="00D15170"/>
    <w:rsid w:val="00D20970"/>
    <w:rsid w:val="00D20BE1"/>
    <w:rsid w:val="00D21DC9"/>
    <w:rsid w:val="00D2204F"/>
    <w:rsid w:val="00D22BBB"/>
    <w:rsid w:val="00D24198"/>
    <w:rsid w:val="00D256C8"/>
    <w:rsid w:val="00D32451"/>
    <w:rsid w:val="00D33693"/>
    <w:rsid w:val="00D37B6F"/>
    <w:rsid w:val="00D4004F"/>
    <w:rsid w:val="00D40225"/>
    <w:rsid w:val="00D42DD1"/>
    <w:rsid w:val="00D4584B"/>
    <w:rsid w:val="00D461DE"/>
    <w:rsid w:val="00D517BC"/>
    <w:rsid w:val="00D55C43"/>
    <w:rsid w:val="00D56F1E"/>
    <w:rsid w:val="00D609E3"/>
    <w:rsid w:val="00D61418"/>
    <w:rsid w:val="00D6198A"/>
    <w:rsid w:val="00D623A7"/>
    <w:rsid w:val="00D64125"/>
    <w:rsid w:val="00D6425E"/>
    <w:rsid w:val="00D643F1"/>
    <w:rsid w:val="00D656FE"/>
    <w:rsid w:val="00D67D6F"/>
    <w:rsid w:val="00D75528"/>
    <w:rsid w:val="00D8100F"/>
    <w:rsid w:val="00D84837"/>
    <w:rsid w:val="00D86E53"/>
    <w:rsid w:val="00D92AEC"/>
    <w:rsid w:val="00D92E22"/>
    <w:rsid w:val="00D95D82"/>
    <w:rsid w:val="00D96695"/>
    <w:rsid w:val="00DA0515"/>
    <w:rsid w:val="00DA11EE"/>
    <w:rsid w:val="00DA2B2C"/>
    <w:rsid w:val="00DA2C09"/>
    <w:rsid w:val="00DA3C3D"/>
    <w:rsid w:val="00DA4EAA"/>
    <w:rsid w:val="00DA7F5C"/>
    <w:rsid w:val="00DB4101"/>
    <w:rsid w:val="00DB428A"/>
    <w:rsid w:val="00DB4378"/>
    <w:rsid w:val="00DB43FA"/>
    <w:rsid w:val="00DB6107"/>
    <w:rsid w:val="00DB7679"/>
    <w:rsid w:val="00DC1D56"/>
    <w:rsid w:val="00DC2100"/>
    <w:rsid w:val="00DC469F"/>
    <w:rsid w:val="00DC55CE"/>
    <w:rsid w:val="00DC64F7"/>
    <w:rsid w:val="00DC6FC6"/>
    <w:rsid w:val="00DC7860"/>
    <w:rsid w:val="00DC7B2F"/>
    <w:rsid w:val="00DD1066"/>
    <w:rsid w:val="00DD1690"/>
    <w:rsid w:val="00DD181B"/>
    <w:rsid w:val="00DD1A35"/>
    <w:rsid w:val="00DD208B"/>
    <w:rsid w:val="00DD31CD"/>
    <w:rsid w:val="00DD4399"/>
    <w:rsid w:val="00DD5F1D"/>
    <w:rsid w:val="00DD5FD2"/>
    <w:rsid w:val="00DD6C6B"/>
    <w:rsid w:val="00DE13C5"/>
    <w:rsid w:val="00DE6937"/>
    <w:rsid w:val="00DF14CF"/>
    <w:rsid w:val="00DF6735"/>
    <w:rsid w:val="00DF7DCB"/>
    <w:rsid w:val="00E010D6"/>
    <w:rsid w:val="00E02AED"/>
    <w:rsid w:val="00E05710"/>
    <w:rsid w:val="00E06052"/>
    <w:rsid w:val="00E1100F"/>
    <w:rsid w:val="00E11BBC"/>
    <w:rsid w:val="00E129B5"/>
    <w:rsid w:val="00E1359E"/>
    <w:rsid w:val="00E16FC3"/>
    <w:rsid w:val="00E21E5B"/>
    <w:rsid w:val="00E25962"/>
    <w:rsid w:val="00E26796"/>
    <w:rsid w:val="00E27875"/>
    <w:rsid w:val="00E31813"/>
    <w:rsid w:val="00E31921"/>
    <w:rsid w:val="00E31E05"/>
    <w:rsid w:val="00E34633"/>
    <w:rsid w:val="00E35414"/>
    <w:rsid w:val="00E3582E"/>
    <w:rsid w:val="00E37175"/>
    <w:rsid w:val="00E42041"/>
    <w:rsid w:val="00E42C61"/>
    <w:rsid w:val="00E434C2"/>
    <w:rsid w:val="00E43BCF"/>
    <w:rsid w:val="00E44153"/>
    <w:rsid w:val="00E45ADC"/>
    <w:rsid w:val="00E52A6B"/>
    <w:rsid w:val="00E5475E"/>
    <w:rsid w:val="00E56441"/>
    <w:rsid w:val="00E573FB"/>
    <w:rsid w:val="00E70538"/>
    <w:rsid w:val="00E72FA5"/>
    <w:rsid w:val="00E73C58"/>
    <w:rsid w:val="00E750E0"/>
    <w:rsid w:val="00E758ED"/>
    <w:rsid w:val="00E77123"/>
    <w:rsid w:val="00E77B0C"/>
    <w:rsid w:val="00E77CB3"/>
    <w:rsid w:val="00E804C5"/>
    <w:rsid w:val="00E82101"/>
    <w:rsid w:val="00E82429"/>
    <w:rsid w:val="00E83D5B"/>
    <w:rsid w:val="00E84A7C"/>
    <w:rsid w:val="00E86607"/>
    <w:rsid w:val="00E87EC6"/>
    <w:rsid w:val="00E91AD5"/>
    <w:rsid w:val="00E92302"/>
    <w:rsid w:val="00EA22B4"/>
    <w:rsid w:val="00EA308F"/>
    <w:rsid w:val="00EA4003"/>
    <w:rsid w:val="00EB4008"/>
    <w:rsid w:val="00EB4B9A"/>
    <w:rsid w:val="00EB5963"/>
    <w:rsid w:val="00EB5F6E"/>
    <w:rsid w:val="00EB7B0B"/>
    <w:rsid w:val="00EC2041"/>
    <w:rsid w:val="00EC27E4"/>
    <w:rsid w:val="00EC46F8"/>
    <w:rsid w:val="00ED0EAD"/>
    <w:rsid w:val="00ED207F"/>
    <w:rsid w:val="00ED320E"/>
    <w:rsid w:val="00ED3839"/>
    <w:rsid w:val="00ED7DD3"/>
    <w:rsid w:val="00ED7F8C"/>
    <w:rsid w:val="00EE1CED"/>
    <w:rsid w:val="00EE3843"/>
    <w:rsid w:val="00EE3D23"/>
    <w:rsid w:val="00EF00A2"/>
    <w:rsid w:val="00EF0891"/>
    <w:rsid w:val="00EF1E2B"/>
    <w:rsid w:val="00EF2F09"/>
    <w:rsid w:val="00EF39C7"/>
    <w:rsid w:val="00EF39CB"/>
    <w:rsid w:val="00EF3F94"/>
    <w:rsid w:val="00EF40C2"/>
    <w:rsid w:val="00EF48E2"/>
    <w:rsid w:val="00EF58CE"/>
    <w:rsid w:val="00F00292"/>
    <w:rsid w:val="00F01433"/>
    <w:rsid w:val="00F032B5"/>
    <w:rsid w:val="00F03771"/>
    <w:rsid w:val="00F047EA"/>
    <w:rsid w:val="00F11F97"/>
    <w:rsid w:val="00F15E34"/>
    <w:rsid w:val="00F16792"/>
    <w:rsid w:val="00F21421"/>
    <w:rsid w:val="00F22B95"/>
    <w:rsid w:val="00F23BD4"/>
    <w:rsid w:val="00F24A97"/>
    <w:rsid w:val="00F25436"/>
    <w:rsid w:val="00F278B5"/>
    <w:rsid w:val="00F319AD"/>
    <w:rsid w:val="00F337B9"/>
    <w:rsid w:val="00F33B51"/>
    <w:rsid w:val="00F340F9"/>
    <w:rsid w:val="00F35453"/>
    <w:rsid w:val="00F3577E"/>
    <w:rsid w:val="00F3722D"/>
    <w:rsid w:val="00F4115A"/>
    <w:rsid w:val="00F41540"/>
    <w:rsid w:val="00F43C2F"/>
    <w:rsid w:val="00F4437A"/>
    <w:rsid w:val="00F46257"/>
    <w:rsid w:val="00F462ED"/>
    <w:rsid w:val="00F504A9"/>
    <w:rsid w:val="00F51A2F"/>
    <w:rsid w:val="00F534D1"/>
    <w:rsid w:val="00F53AEE"/>
    <w:rsid w:val="00F55840"/>
    <w:rsid w:val="00F56E7C"/>
    <w:rsid w:val="00F6116A"/>
    <w:rsid w:val="00F63804"/>
    <w:rsid w:val="00F63EC7"/>
    <w:rsid w:val="00F71519"/>
    <w:rsid w:val="00F717EF"/>
    <w:rsid w:val="00F71D74"/>
    <w:rsid w:val="00F73E61"/>
    <w:rsid w:val="00F75BC6"/>
    <w:rsid w:val="00F767A8"/>
    <w:rsid w:val="00F77748"/>
    <w:rsid w:val="00F817CD"/>
    <w:rsid w:val="00F85B96"/>
    <w:rsid w:val="00F90613"/>
    <w:rsid w:val="00F909AC"/>
    <w:rsid w:val="00F90E07"/>
    <w:rsid w:val="00F92438"/>
    <w:rsid w:val="00F931E2"/>
    <w:rsid w:val="00F9577D"/>
    <w:rsid w:val="00FA2340"/>
    <w:rsid w:val="00FA4E10"/>
    <w:rsid w:val="00FA50DE"/>
    <w:rsid w:val="00FB0627"/>
    <w:rsid w:val="00FB0C61"/>
    <w:rsid w:val="00FB21D3"/>
    <w:rsid w:val="00FB65EB"/>
    <w:rsid w:val="00FB6F10"/>
    <w:rsid w:val="00FB7402"/>
    <w:rsid w:val="00FC0FEB"/>
    <w:rsid w:val="00FC1644"/>
    <w:rsid w:val="00FC2101"/>
    <w:rsid w:val="00FC2494"/>
    <w:rsid w:val="00FC2B14"/>
    <w:rsid w:val="00FC519F"/>
    <w:rsid w:val="00FC764D"/>
    <w:rsid w:val="00FD4AD0"/>
    <w:rsid w:val="00FE1E51"/>
    <w:rsid w:val="00FE2347"/>
    <w:rsid w:val="00FE5FBA"/>
    <w:rsid w:val="00FE7158"/>
    <w:rsid w:val="00FE744B"/>
    <w:rsid w:val="00FF0768"/>
    <w:rsid w:val="00FF125B"/>
    <w:rsid w:val="00FF188C"/>
    <w:rsid w:val="00FF260E"/>
    <w:rsid w:val="00FF2A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D0AE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D0AE4"/>
    <w:rPr>
      <w:rFonts w:ascii="Tahoma" w:hAnsi="Tahoma" w:cs="Tahoma"/>
      <w:sz w:val="16"/>
      <w:szCs w:val="16"/>
    </w:rPr>
  </w:style>
  <w:style w:type="paragraph" w:styleId="a5">
    <w:name w:val="Normal (Web)"/>
    <w:basedOn w:val="a"/>
    <w:uiPriority w:val="99"/>
    <w:semiHidden/>
    <w:unhideWhenUsed/>
    <w:rsid w:val="00EF40C2"/>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customStyle="1" w:styleId="ConsPlusNormal">
    <w:name w:val="ConsPlusNormal"/>
    <w:rsid w:val="00051A0E"/>
    <w:pPr>
      <w:autoSpaceDE w:val="0"/>
      <w:autoSpaceDN w:val="0"/>
      <w:adjustRightInd w:val="0"/>
      <w:spacing w:after="0" w:line="240" w:lineRule="auto"/>
    </w:pPr>
    <w:rPr>
      <w:rFonts w:ascii="Arial" w:hAnsi="Arial" w:cs="Arial"/>
      <w:sz w:val="20"/>
      <w:szCs w:val="20"/>
    </w:rPr>
  </w:style>
  <w:style w:type="paragraph" w:styleId="a6">
    <w:name w:val="List Paragraph"/>
    <w:basedOn w:val="a"/>
    <w:uiPriority w:val="34"/>
    <w:qFormat/>
    <w:rsid w:val="00EF3F94"/>
    <w:pPr>
      <w:ind w:left="720"/>
      <w:contextualSpacing/>
    </w:pPr>
  </w:style>
  <w:style w:type="paragraph" w:styleId="a7">
    <w:name w:val="header"/>
    <w:basedOn w:val="a"/>
    <w:link w:val="a8"/>
    <w:uiPriority w:val="99"/>
    <w:unhideWhenUsed/>
    <w:rsid w:val="00233C9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33C90"/>
  </w:style>
  <w:style w:type="paragraph" w:styleId="a9">
    <w:name w:val="footer"/>
    <w:basedOn w:val="a"/>
    <w:link w:val="aa"/>
    <w:uiPriority w:val="99"/>
    <w:unhideWhenUsed/>
    <w:rsid w:val="00233C9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33C90"/>
  </w:style>
  <w:style w:type="character" w:styleId="ab">
    <w:name w:val="Hyperlink"/>
    <w:basedOn w:val="a0"/>
    <w:uiPriority w:val="99"/>
    <w:unhideWhenUsed/>
    <w:rsid w:val="00503E6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D0AE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D0AE4"/>
    <w:rPr>
      <w:rFonts w:ascii="Tahoma" w:hAnsi="Tahoma" w:cs="Tahoma"/>
      <w:sz w:val="16"/>
      <w:szCs w:val="16"/>
    </w:rPr>
  </w:style>
  <w:style w:type="paragraph" w:styleId="a5">
    <w:name w:val="Normal (Web)"/>
    <w:basedOn w:val="a"/>
    <w:uiPriority w:val="99"/>
    <w:semiHidden/>
    <w:unhideWhenUsed/>
    <w:rsid w:val="00EF40C2"/>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customStyle="1" w:styleId="ConsPlusNormal">
    <w:name w:val="ConsPlusNormal"/>
    <w:rsid w:val="00051A0E"/>
    <w:pPr>
      <w:autoSpaceDE w:val="0"/>
      <w:autoSpaceDN w:val="0"/>
      <w:adjustRightInd w:val="0"/>
      <w:spacing w:after="0" w:line="240" w:lineRule="auto"/>
    </w:pPr>
    <w:rPr>
      <w:rFonts w:ascii="Arial" w:hAnsi="Arial" w:cs="Arial"/>
      <w:sz w:val="20"/>
      <w:szCs w:val="20"/>
    </w:rPr>
  </w:style>
  <w:style w:type="paragraph" w:styleId="a6">
    <w:name w:val="List Paragraph"/>
    <w:basedOn w:val="a"/>
    <w:uiPriority w:val="34"/>
    <w:qFormat/>
    <w:rsid w:val="00EF3F94"/>
    <w:pPr>
      <w:ind w:left="720"/>
      <w:contextualSpacing/>
    </w:pPr>
  </w:style>
  <w:style w:type="paragraph" w:styleId="a7">
    <w:name w:val="header"/>
    <w:basedOn w:val="a"/>
    <w:link w:val="a8"/>
    <w:uiPriority w:val="99"/>
    <w:unhideWhenUsed/>
    <w:rsid w:val="00233C9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33C90"/>
  </w:style>
  <w:style w:type="paragraph" w:styleId="a9">
    <w:name w:val="footer"/>
    <w:basedOn w:val="a"/>
    <w:link w:val="aa"/>
    <w:uiPriority w:val="99"/>
    <w:unhideWhenUsed/>
    <w:rsid w:val="00233C9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33C90"/>
  </w:style>
  <w:style w:type="character" w:styleId="ab">
    <w:name w:val="Hyperlink"/>
    <w:basedOn w:val="a0"/>
    <w:uiPriority w:val="99"/>
    <w:unhideWhenUsed/>
    <w:rsid w:val="00503E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9331090">
      <w:bodyDiv w:val="1"/>
      <w:marLeft w:val="0"/>
      <w:marRight w:val="0"/>
      <w:marTop w:val="0"/>
      <w:marBottom w:val="0"/>
      <w:divBdr>
        <w:top w:val="none" w:sz="0" w:space="0" w:color="auto"/>
        <w:left w:val="none" w:sz="0" w:space="0" w:color="auto"/>
        <w:bottom w:val="none" w:sz="0" w:space="0" w:color="auto"/>
        <w:right w:val="none" w:sz="0" w:space="0" w:color="auto"/>
      </w:divBdr>
      <w:divsChild>
        <w:div w:id="1848443186">
          <w:marLeft w:val="0"/>
          <w:marRight w:val="0"/>
          <w:marTop w:val="0"/>
          <w:marBottom w:val="0"/>
          <w:divBdr>
            <w:top w:val="none" w:sz="0" w:space="0" w:color="auto"/>
            <w:left w:val="none" w:sz="0" w:space="0" w:color="auto"/>
            <w:bottom w:val="none" w:sz="0" w:space="0" w:color="auto"/>
            <w:right w:val="none" w:sz="0" w:space="0" w:color="auto"/>
          </w:divBdr>
        </w:div>
        <w:div w:id="640501913">
          <w:marLeft w:val="0"/>
          <w:marRight w:val="0"/>
          <w:marTop w:val="0"/>
          <w:marBottom w:val="0"/>
          <w:divBdr>
            <w:top w:val="none" w:sz="0" w:space="0" w:color="auto"/>
            <w:left w:val="none" w:sz="0" w:space="0" w:color="auto"/>
            <w:bottom w:val="none" w:sz="0" w:space="0" w:color="auto"/>
            <w:right w:val="none" w:sz="0" w:space="0" w:color="auto"/>
          </w:divBdr>
          <w:divsChild>
            <w:div w:id="1336611562">
              <w:marLeft w:val="0"/>
              <w:marRight w:val="0"/>
              <w:marTop w:val="0"/>
              <w:marBottom w:val="0"/>
              <w:divBdr>
                <w:top w:val="none" w:sz="0" w:space="0" w:color="auto"/>
                <w:left w:val="none" w:sz="0" w:space="0" w:color="auto"/>
                <w:bottom w:val="none" w:sz="0" w:space="0" w:color="auto"/>
                <w:right w:val="none" w:sz="0" w:space="0" w:color="auto"/>
              </w:divBdr>
              <w:divsChild>
                <w:div w:id="1571312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558822">
          <w:marLeft w:val="0"/>
          <w:marRight w:val="0"/>
          <w:marTop w:val="0"/>
          <w:marBottom w:val="0"/>
          <w:divBdr>
            <w:top w:val="none" w:sz="0" w:space="0" w:color="auto"/>
            <w:left w:val="none" w:sz="0" w:space="0" w:color="auto"/>
            <w:bottom w:val="none" w:sz="0" w:space="0" w:color="auto"/>
            <w:right w:val="none" w:sz="0" w:space="0" w:color="auto"/>
          </w:divBdr>
          <w:divsChild>
            <w:div w:id="1509324194">
              <w:marLeft w:val="0"/>
              <w:marRight w:val="0"/>
              <w:marTop w:val="0"/>
              <w:marBottom w:val="0"/>
              <w:divBdr>
                <w:top w:val="none" w:sz="0" w:space="0" w:color="auto"/>
                <w:left w:val="none" w:sz="0" w:space="0" w:color="auto"/>
                <w:bottom w:val="none" w:sz="0" w:space="0" w:color="auto"/>
                <w:right w:val="none" w:sz="0" w:space="0" w:color="auto"/>
              </w:divBdr>
              <w:divsChild>
                <w:div w:id="7458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639793">
          <w:marLeft w:val="0"/>
          <w:marRight w:val="0"/>
          <w:marTop w:val="0"/>
          <w:marBottom w:val="0"/>
          <w:divBdr>
            <w:top w:val="none" w:sz="0" w:space="0" w:color="auto"/>
            <w:left w:val="none" w:sz="0" w:space="0" w:color="auto"/>
            <w:bottom w:val="none" w:sz="0" w:space="0" w:color="auto"/>
            <w:right w:val="none" w:sz="0" w:space="0" w:color="auto"/>
          </w:divBdr>
          <w:divsChild>
            <w:div w:id="1679962354">
              <w:marLeft w:val="0"/>
              <w:marRight w:val="0"/>
              <w:marTop w:val="0"/>
              <w:marBottom w:val="0"/>
              <w:divBdr>
                <w:top w:val="none" w:sz="0" w:space="0" w:color="auto"/>
                <w:left w:val="none" w:sz="0" w:space="0" w:color="auto"/>
                <w:bottom w:val="none" w:sz="0" w:space="0" w:color="auto"/>
                <w:right w:val="none" w:sz="0" w:space="0" w:color="auto"/>
              </w:divBdr>
            </w:div>
          </w:divsChild>
        </w:div>
        <w:div w:id="1411779967">
          <w:marLeft w:val="0"/>
          <w:marRight w:val="0"/>
          <w:marTop w:val="0"/>
          <w:marBottom w:val="0"/>
          <w:divBdr>
            <w:top w:val="none" w:sz="0" w:space="0" w:color="auto"/>
            <w:left w:val="none" w:sz="0" w:space="0" w:color="auto"/>
            <w:bottom w:val="none" w:sz="0" w:space="0" w:color="auto"/>
            <w:right w:val="none" w:sz="0" w:space="0" w:color="auto"/>
          </w:divBdr>
          <w:divsChild>
            <w:div w:id="328219144">
              <w:marLeft w:val="0"/>
              <w:marRight w:val="0"/>
              <w:marTop w:val="0"/>
              <w:marBottom w:val="0"/>
              <w:divBdr>
                <w:top w:val="none" w:sz="0" w:space="0" w:color="auto"/>
                <w:left w:val="none" w:sz="0" w:space="0" w:color="auto"/>
                <w:bottom w:val="none" w:sz="0" w:space="0" w:color="auto"/>
                <w:right w:val="none" w:sz="0" w:space="0" w:color="auto"/>
              </w:divBdr>
              <w:divsChild>
                <w:div w:id="849635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u.wikipedia.org/wiki/%D0%9F%D1%80%D0%B0%D0%B2%D0%BE%D0%BE%D1%85%D1%80%D0%B0%D0%BD%D0%B8%D1%82%D0%B5%D0%BB%D1%8C%D0%BD%D1%8B%D0%B5_%D0%BE%D1%80%D0%B3%D0%B0%D0%BD%D1%8B" TargetMode="External"/><Relationship Id="rId18" Type="http://schemas.openxmlformats.org/officeDocument/2006/relationships/hyperlink" Target="https://ru.wikipedia.org/wiki/%D0%A3%D0%B3%D0%BE%D0%BB%D0%BE%D0%B2%D0%BD%D0%BE%D0%B5_%D0%BF%D1%80%D0%B5%D1%81%D1%82%D1%83%D0%BF%D0%BB%D0%B5%D0%BD%D0%B8%D0%B5" TargetMode="External"/><Relationship Id="rId26" Type="http://schemas.openxmlformats.org/officeDocument/2006/relationships/image" Target="media/image4.jpeg"/><Relationship Id="rId39" Type="http://schemas.openxmlformats.org/officeDocument/2006/relationships/hyperlink" Target="consultantplus://offline/ref=F259073EAB745890F76CC83F82D3BCBF005FC8E60EB8872534CCB3C8322997E371C4FA801AyAU9D" TargetMode="External"/><Relationship Id="rId3" Type="http://schemas.openxmlformats.org/officeDocument/2006/relationships/styles" Target="styles.xml"/><Relationship Id="rId21" Type="http://schemas.openxmlformats.org/officeDocument/2006/relationships/hyperlink" Target="http://www.google.ru/url?url=http://imgpng.ru/img/miscellaneous/jewelry&amp;rct=j&amp;frm=1&amp;q=&amp;esrc=s&amp;sa=U&amp;ved=0ahUKEwj705Gp65LOAhVjMZoKHSHyCZw4oAEQwW4IJTAI&amp;usg=AFQjCNHmsIssh-mOm_-DaimL4gpWs5ttsA" TargetMode="External"/><Relationship Id="rId34" Type="http://schemas.openxmlformats.org/officeDocument/2006/relationships/hyperlink" Target="consultantplus://offline/ref=F259073EAB745890F76CC83F82D3BCBF005FC8E60EB8872534CCB3C8322997E371C4FA8C16yAU2D" TargetMode="External"/><Relationship Id="rId42" Type="http://schemas.openxmlformats.org/officeDocument/2006/relationships/hyperlink" Target="https://ru.wikipedia.org/wiki/%D0%92%D0%BB%D0%B0%D1%81%D1%82%D1%8C" TargetMode="External"/><Relationship Id="rId47" Type="http://schemas.openxmlformats.org/officeDocument/2006/relationships/hyperlink" Target="https://ru.wikipedia.org/wiki/%D0%A1%D0%B5%D0%BC%D0%B0%D0%BD%D1%82%D0%B8%D0%BA%D0%B0" TargetMode="External"/><Relationship Id="rId50" Type="http://schemas.openxmlformats.org/officeDocument/2006/relationships/hyperlink" Target="https://ru.wikipedia.org/wiki/%D0%9E%D0%B1%D1%89%D0%B5%D1%81%D1%82%D0%B2%D0%BE" TargetMode="External"/><Relationship Id="rId7" Type="http://schemas.openxmlformats.org/officeDocument/2006/relationships/footnotes" Target="footnotes.xml"/><Relationship Id="rId12" Type="http://schemas.openxmlformats.org/officeDocument/2006/relationships/hyperlink" Target="https://ru.wikipedia.org/wiki/%D0%A1%D1%83%D0%B4%D1%8C%D1%8F" TargetMode="External"/><Relationship Id="rId17" Type="http://schemas.openxmlformats.org/officeDocument/2006/relationships/hyperlink" Target="https://ru.wikipedia.org/wiki/%D0%9D%D0%B0%D0%BA%D0%B0%D0%B7%D0%B0%D0%BD%D0%B8%D0%B5" TargetMode="External"/><Relationship Id="rId25" Type="http://schemas.openxmlformats.org/officeDocument/2006/relationships/hyperlink" Target="http://www.google.ru/url?url=http://www.vodnyimir.ru/Motorno_parusnye_yahty.html&amp;rct=j&amp;frm=1&amp;q=&amp;esrc=s&amp;sa=U&amp;ved=0ahUKEwiRtu3r2pLOAhVmAZoKHdCqCr04FBDBbggtMAw&amp;usg=AFQjCNGiJDFehAmj-lYSos9O3P6zQ_guDg" TargetMode="External"/><Relationship Id="rId33" Type="http://schemas.openxmlformats.org/officeDocument/2006/relationships/hyperlink" Target="consultantplus://offline/ref=F259073EAB745890F76CC83F82D3BCBF005FC8E60EB8872534CCB3C8322997E371C4FA8C17yAUED" TargetMode="External"/><Relationship Id="rId38" Type="http://schemas.openxmlformats.org/officeDocument/2006/relationships/hyperlink" Target="consultantplus://offline/ref=F259073EAB745890F76CC83F82D3BCBF005FC8E60EB8872534CCB3C8322997E371C4FA891BAByEUDD" TargetMode="External"/><Relationship Id="rId46" Type="http://schemas.openxmlformats.org/officeDocument/2006/relationships/hyperlink" Target="https://ru.wikipedia.org/wiki/%D0%9C%D0%B0%D1%84%D0%B8%D0%BE%D0%B7%D0%BD%D0%BE%D0%B5_%D0%B3%D0%BE%D1%81%D1%83%D0%B4%D0%B0%D1%80%D1%81%D1%82%D0%B2%D0%BE" TargetMode="External"/><Relationship Id="rId2" Type="http://schemas.openxmlformats.org/officeDocument/2006/relationships/numbering" Target="numbering.xml"/><Relationship Id="rId16" Type="http://schemas.openxmlformats.org/officeDocument/2006/relationships/hyperlink" Target="https://ru.wikipedia.org/wiki/%D0%A0%D0%B8%D1%81%D0%BA" TargetMode="External"/><Relationship Id="rId20" Type="http://schemas.openxmlformats.org/officeDocument/2006/relationships/image" Target="media/image1.jpeg"/><Relationship Id="rId29" Type="http://schemas.openxmlformats.org/officeDocument/2006/relationships/image" Target="media/image6.png"/><Relationship Id="rId41" Type="http://schemas.openxmlformats.org/officeDocument/2006/relationships/hyperlink" Target="https://ru.wikipedia.org/wiki/%D0%9B%D0%B0%D1%82%D0%B8%D0%BD%D1%81%D0%BA%D0%B8%D0%B9_%D1%8F%D0%B7%D1%8B%D0%BA"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D0%94%D0%B5%D0%BF%D1%83%D1%82%D0%B0%D1%82" TargetMode="External"/><Relationship Id="rId24" Type="http://schemas.openxmlformats.org/officeDocument/2006/relationships/image" Target="media/image3.jpeg"/><Relationship Id="rId32" Type="http://schemas.openxmlformats.org/officeDocument/2006/relationships/hyperlink" Target="consultantplus://offline/ref=F259073EAB745890F76CC83F82D3BCBF005FC8E60EB8872534CCB3C8322997E371C4FA8C19yAUCD" TargetMode="External"/><Relationship Id="rId37" Type="http://schemas.openxmlformats.org/officeDocument/2006/relationships/hyperlink" Target="consultantplus://offline/ref=F259073EAB745890F76CC83F82D3BCBF005FC8E60EB8872534CCB3C8322997E371C4FA8D1EyAUED" TargetMode="External"/><Relationship Id="rId40" Type="http://schemas.openxmlformats.org/officeDocument/2006/relationships/hyperlink" Target="https://ru.wikipedia.org/wiki/%D0%9B%D0%B0%D1%82%D0%B8%D0%BD%D1%81%D0%BA%D0%B8%D0%B9_%D1%8F%D0%B7%D1%8B%D0%BA" TargetMode="External"/><Relationship Id="rId45" Type="http://schemas.openxmlformats.org/officeDocument/2006/relationships/hyperlink" Target="https://ru.wikipedia.org/wiki/%D0%9C%D0%BE%D1%80%D0%B0%D0%BB%D1%8C" TargetMode="External"/><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ru.wikipedia.org/wiki/%D0%9F%D1%80%D0%B8%D0%B1%D1%8B%D0%BB%D1%8C" TargetMode="External"/><Relationship Id="rId23" Type="http://schemas.openxmlformats.org/officeDocument/2006/relationships/hyperlink" Target="http://www.google.ru/url?url=http://svistanet.com/arxitektura/eti-krasivye-doma-foto.html&amp;rct=j&amp;frm=1&amp;q=&amp;esrc=s&amp;sa=U&amp;ved=0ahUKEwjSmoqxopHOAhVCWywKHUuLAlUQwW4IMzAP&amp;usg=AFQjCNELZm94RkCsUoUaPE1KJaRROSDM4A" TargetMode="External"/><Relationship Id="rId28" Type="http://schemas.openxmlformats.org/officeDocument/2006/relationships/image" Target="media/image5.jpeg"/><Relationship Id="rId36" Type="http://schemas.openxmlformats.org/officeDocument/2006/relationships/hyperlink" Target="consultantplus://offline/ref=F259073EAB745890F76CC83F82D3BCBF005FC8E60EB8872534CCB3C8322997E371C4FA891FABE528y1UDD" TargetMode="External"/><Relationship Id="rId49" Type="http://schemas.openxmlformats.org/officeDocument/2006/relationships/hyperlink" Target="https://ru.wikipedia.org/wiki/%D0%92%D1%8B%D0%B1%D0%BE%D1%80%D1%8B" TargetMode="External"/><Relationship Id="rId10" Type="http://schemas.openxmlformats.org/officeDocument/2006/relationships/hyperlink" Target="https://ru.wikipedia.org/wiki/%D0%A7%D0%B8%D0%BD%D0%BE%D0%B2%D0%BD%D0%B8%D0%BA" TargetMode="External"/><Relationship Id="rId19" Type="http://schemas.openxmlformats.org/officeDocument/2006/relationships/hyperlink" Target="http://www.google.ru/url?url=http://obiznese.com/alhimija-biznesa/raznoe/500888-3-sposoba-zarabotat-dengi.html&amp;rct=j&amp;frm=1&amp;q=&amp;esrc=s&amp;sa=U&amp;ved=0ahUKEwj1yuHmmZHOAhUDjiwKHTq5AFkQwW4IMzAP&amp;usg=AFQjCNGjlNxc4aMRhR1honX3KzZFZTDRFg" TargetMode="External"/><Relationship Id="rId31" Type="http://schemas.openxmlformats.org/officeDocument/2006/relationships/image" Target="media/image7.png"/><Relationship Id="rId44" Type="http://schemas.openxmlformats.org/officeDocument/2006/relationships/hyperlink" Target="https://ru.wikipedia.org/wiki/%D0%97%D0%B0%D0%BA%D0%BE%D0%BD%D0%BE%D0%B4%D0%B0%D1%82%D0%B5%D0%BB%D1%8C%D1%81%D1%82%D0%B2%D0%BE" TargetMode="External"/><Relationship Id="rId52"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ru.wikipedia.org/wiki/%D0%94%D0%BE%D0%BB%D0%B6%D0%BD%D0%BE%D1%81%D1%82%D0%BD%D0%BE%D0%B5_%D0%BB%D0%B8%D1%86%D0%BE" TargetMode="External"/><Relationship Id="rId14" Type="http://schemas.openxmlformats.org/officeDocument/2006/relationships/hyperlink" Target="https://ru.wikipedia.org/wiki/%D0%90%D0%B4%D0%BC%D0%B8%D0%BD%D0%B8%D1%81%D1%82%D1%80%D0%B0%D1%82%D0%BE%D1%80" TargetMode="External"/><Relationship Id="rId22" Type="http://schemas.openxmlformats.org/officeDocument/2006/relationships/image" Target="media/image2.jpeg"/><Relationship Id="rId27" Type="http://schemas.openxmlformats.org/officeDocument/2006/relationships/hyperlink" Target="https://www.google.ru/url?url=https://cbkg.ru/articles/luchshie_kredity_2017_uslovija_trebovanija_odobrenie_otzyvy.html&amp;rct=j&amp;frm=1&amp;q=&amp;esrc=s&amp;sa=U&amp;ved=0ahUKEwiz2Ln3pZHOAhUI8ywKHa14BmA48AEQwW4IJTAI&amp;usg=AFQjCNFF21FYgDuPEHTwCXaF6AZpFe49zA" TargetMode="External"/><Relationship Id="rId30" Type="http://schemas.openxmlformats.org/officeDocument/2006/relationships/hyperlink" Target="http://www.google.ru/url?url=http://www.crpp.ru/about/stop_corruption.php&amp;rct=j&amp;frm=1&amp;q=&amp;esrc=s&amp;sa=U&amp;ved=0ahUKEwjc4bfHppbOAhXJCSwKHbZMDv8QwW4IFTAA&amp;usg=AFQjCNE8cYVQdQUETmCWd5GnO2I1Qn0hHw" TargetMode="External"/><Relationship Id="rId35" Type="http://schemas.openxmlformats.org/officeDocument/2006/relationships/hyperlink" Target="consultantplus://offline/ref=F259073EAB745890F76CC83F82D3BCBF005FC8E60EB8872534CCB3C8322997E371C4FA8C1AyAUAD" TargetMode="External"/><Relationship Id="rId43" Type="http://schemas.openxmlformats.org/officeDocument/2006/relationships/hyperlink" Target="https://ru.wikipedia.org/wiki/%D0%9F%D1%80%D0%B0%D0%B2%D0%BE" TargetMode="External"/><Relationship Id="rId48" Type="http://schemas.openxmlformats.org/officeDocument/2006/relationships/hyperlink" Target="https://ru.wikipedia.org/wiki/%D0%9A%D0%BE%D0%BD%D1%84%D0%BB%D0%B8%D0%BA%D1%82" TargetMode="External"/><Relationship Id="rId8" Type="http://schemas.openxmlformats.org/officeDocument/2006/relationships/endnotes" Target="endnotes.xml"/><Relationship Id="rId51" Type="http://schemas.openxmlformats.org/officeDocument/2006/relationships/hyperlink" Target="https://ru.wikipedia.org/wiki/%D0%9C%D0%BE%D1%88%D0%B5%D0%BD%D0%BD%D0%B8%D1%87%D0%B5%D1%81%D1%82%D0%B2%D0%B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4025A-360D-4E76-BC3E-55D4EA21D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1381</Words>
  <Characters>7877</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Макаренкова</dc:creator>
  <cp:lastModifiedBy>Светлана Ивановна Непомнящих</cp:lastModifiedBy>
  <cp:revision>5</cp:revision>
  <cp:lastPrinted>2016-07-28T13:50:00Z</cp:lastPrinted>
  <dcterms:created xsi:type="dcterms:W3CDTF">2016-09-07T16:48:00Z</dcterms:created>
  <dcterms:modified xsi:type="dcterms:W3CDTF">2017-09-06T04:13:00Z</dcterms:modified>
</cp:coreProperties>
</file>